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5DCE" w:rsidRDefault="004F5DCE" w:rsidP="004F5DCE">
      <w:pPr>
        <w:pStyle w:val="Default"/>
        <w:jc w:val="both"/>
      </w:pPr>
    </w:p>
    <w:p w:rsidR="004F5DCE" w:rsidRPr="00AB7739" w:rsidRDefault="004F5DCE" w:rsidP="004F5DCE">
      <w:pPr>
        <w:pStyle w:val="Default"/>
        <w:jc w:val="center"/>
        <w:rPr>
          <w:b/>
          <w:bCs/>
          <w:sz w:val="28"/>
          <w:szCs w:val="28"/>
        </w:rPr>
      </w:pPr>
      <w:r w:rsidRPr="00AB7739">
        <w:rPr>
          <w:b/>
          <w:bCs/>
          <w:sz w:val="28"/>
          <w:szCs w:val="28"/>
        </w:rPr>
        <w:t>A tanulmányok formai követelményeiről</w:t>
      </w:r>
    </w:p>
    <w:p w:rsidR="004F5DCE" w:rsidRDefault="004F5DCE" w:rsidP="004F5DCE">
      <w:pPr>
        <w:pStyle w:val="Default"/>
        <w:jc w:val="both"/>
        <w:rPr>
          <w:sz w:val="23"/>
          <w:szCs w:val="23"/>
        </w:rPr>
      </w:pPr>
    </w:p>
    <w:p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Felhívjuk szíves figyelmüket, hogy az IDK202</w:t>
      </w:r>
      <w:r w:rsidR="00786D5C">
        <w:rPr>
          <w:sz w:val="23"/>
          <w:szCs w:val="23"/>
        </w:rPr>
        <w:t>4</w:t>
      </w:r>
      <w:r>
        <w:rPr>
          <w:sz w:val="23"/>
          <w:szCs w:val="23"/>
        </w:rPr>
        <w:t xml:space="preserve"> konferenciakötetben csak azon résztvevők publikációi szerepelhetnek, akik a következő követelményeknek megfelelnek: </w:t>
      </w:r>
    </w:p>
    <w:p w:rsidR="004F5DCE" w:rsidRDefault="004F5DCE" w:rsidP="004F5DCE">
      <w:pPr>
        <w:pStyle w:val="Default"/>
        <w:numPr>
          <w:ilvl w:val="0"/>
          <w:numId w:val="1"/>
        </w:numPr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>Az IDK202</w:t>
      </w:r>
      <w:r w:rsidR="00786D5C">
        <w:rPr>
          <w:sz w:val="23"/>
          <w:szCs w:val="23"/>
        </w:rPr>
        <w:t>4</w:t>
      </w:r>
      <w:r>
        <w:rPr>
          <w:sz w:val="23"/>
          <w:szCs w:val="23"/>
        </w:rPr>
        <w:t xml:space="preserve"> konferencián a publikációhoz tartozó előadást megtartotta vagy poszterként szóban prezentálta a szerző vagy társszerző. Amennyiben sem a szerző, sem a társszerző nem tartja meg az előadást vagy poszterként szóban nem prezentálja, a kötetben nem kerülhet megjelenésre. </w:t>
      </w:r>
    </w:p>
    <w:p w:rsidR="004F5DCE" w:rsidRDefault="004F5DCE" w:rsidP="004F5DCE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Egy szerzőnek csak egy elsőszerzős publikációja jelenhet meg a kötetben, természetesen társszerzőként több publikációban is szerepelhet. </w:t>
      </w:r>
    </w:p>
    <w:p w:rsidR="004F5DCE" w:rsidRPr="00AB7739" w:rsidRDefault="004F5DCE" w:rsidP="004F5DCE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AB7739">
        <w:rPr>
          <w:sz w:val="23"/>
          <w:szCs w:val="23"/>
        </w:rPr>
        <w:t>A szerzőnek a beküldött publikációt beküldés előtt lektoráltatnia szükséges. Csak lektor által megjelenésre ajánlott publikációkat áll módunkban megjelentetni. A lektornak legalább doktori fokozattal kell rendelkeznie (</w:t>
      </w:r>
      <w:proofErr w:type="spellStart"/>
      <w:r w:rsidRPr="00AB7739">
        <w:rPr>
          <w:sz w:val="23"/>
          <w:szCs w:val="23"/>
        </w:rPr>
        <w:t>Ph.D</w:t>
      </w:r>
      <w:proofErr w:type="spellEnd"/>
      <w:r w:rsidRPr="00AB7739">
        <w:rPr>
          <w:sz w:val="23"/>
          <w:szCs w:val="23"/>
        </w:rPr>
        <w:t xml:space="preserve">. vagy DLA), nem lehet a saját kutatócsoport tagja vagy konzulense/témavezetője, de dolgozhat a szerzővel ugyanazon intézeten belül. A lektornak a konferencia honlapján megtalálható űrlapot kell kitöltenie a tanulmányról, amelyet mellékelni kérünk a publikáció benyújtásakor. A lektor neve szerepelni fog a konferenciakötetben a lektorált publikáció végén, amennyiben azonban ehhez nem járul hozzá, a publikációt nem áll módunkban megjelentetni. </w:t>
      </w:r>
    </w:p>
    <w:p w:rsidR="004F5DCE" w:rsidRDefault="004F5DCE" w:rsidP="004F5DCE">
      <w:pPr>
        <w:pStyle w:val="Default"/>
        <w:jc w:val="both"/>
        <w:rPr>
          <w:sz w:val="23"/>
          <w:szCs w:val="23"/>
        </w:rPr>
      </w:pPr>
    </w:p>
    <w:p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Általános formai követelmények </w:t>
      </w:r>
    </w:p>
    <w:p w:rsidR="004F5DCE" w:rsidRDefault="004F5DCE" w:rsidP="004F5DCE">
      <w:pPr>
        <w:pStyle w:val="Default"/>
        <w:numPr>
          <w:ilvl w:val="0"/>
          <w:numId w:val="1"/>
        </w:numPr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A tanulmány terjedelme nem haladhatja meg a 40 000 karaktert (szóköz nélkül), az absztrakt, az ábrák, táblázatok, illetve a hozzájuk tartozó szövegmagyarázatok, valamint az irodalomjegyzék ehhez a karakterszámhoz pluszként csatlakoznak. </w:t>
      </w:r>
    </w:p>
    <w:p w:rsidR="004F5DCE" w:rsidRDefault="004F5DCE" w:rsidP="004F5DCE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AB7739">
        <w:rPr>
          <w:sz w:val="23"/>
          <w:szCs w:val="23"/>
        </w:rPr>
        <w:t>Betűtípus: Times New Roman, normál, 12 pontos méretezéssel. Formázás: szimpla sorköz, sorkizárt formázás, A/4-es oldalméretezés. Margók: alsó 2,5 cm, felső 2,5 cm, külső 2,5 cm, belső 2,5 cm.</w:t>
      </w:r>
    </w:p>
    <w:p w:rsidR="004F5DCE" w:rsidRDefault="004F5DCE" w:rsidP="004F5DCE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AB7739">
        <w:rPr>
          <w:sz w:val="23"/>
          <w:szCs w:val="23"/>
        </w:rPr>
        <w:t>A tanulmányon belüli főfejezeteket kérjük római számokkal jelölni, illetve Times New Roman, 14 pontos, félkövér betűtípussal formázni. Ha szükséges alfejezetek</w:t>
      </w:r>
      <w:r>
        <w:rPr>
          <w:sz w:val="23"/>
          <w:szCs w:val="23"/>
        </w:rPr>
        <w:t xml:space="preserve"> </w:t>
      </w:r>
      <w:r w:rsidRPr="00AB7739">
        <w:rPr>
          <w:sz w:val="23"/>
          <w:szCs w:val="23"/>
        </w:rPr>
        <w:t xml:space="preserve">alkalmazhatók azonban ebben az esetben az a formázás normál, 12-es betűméretben történjen, arab számokkal elkülönítve (pl. I.1, II.2.2, III.1.2). </w:t>
      </w:r>
    </w:p>
    <w:p w:rsidR="004F5DCE" w:rsidRDefault="004F5DCE" w:rsidP="004F5DCE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A tanulmányban feltüntetett táblázatok és ábrák lehetnek színesek, illetve fekete-fehérek. A grafikonokat, diagramokat, képeket, fotókat kérjük ábraként feltüntetni. </w:t>
      </w:r>
    </w:p>
    <w:p w:rsidR="004F5DCE" w:rsidRPr="00AB7739" w:rsidRDefault="004F5DCE" w:rsidP="004F5DCE">
      <w:pPr>
        <w:pStyle w:val="Default"/>
        <w:numPr>
          <w:ilvl w:val="0"/>
          <w:numId w:val="1"/>
        </w:numPr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Az utolsó oldal alján a szerző(k), illetve a képviselt intézmény adatait kérjük feltüntetni, az alábbi minta szerint: </w:t>
      </w:r>
    </w:p>
    <w:p w:rsidR="004F5DCE" w:rsidRDefault="004F5DCE" w:rsidP="004F5DCE">
      <w:pPr>
        <w:pStyle w:val="Default"/>
        <w:jc w:val="both"/>
        <w:rPr>
          <w:sz w:val="23"/>
          <w:szCs w:val="23"/>
        </w:rPr>
      </w:pPr>
    </w:p>
    <w:p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Név, </w:t>
      </w:r>
      <w:r>
        <w:rPr>
          <w:sz w:val="23"/>
          <w:szCs w:val="23"/>
        </w:rPr>
        <w:t xml:space="preserve">tudományos fokozat </w:t>
      </w:r>
    </w:p>
    <w:p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Intézmény (Egyetem, Kar, Tanszék/Intézet)</w:t>
      </w:r>
      <w:r>
        <w:rPr>
          <w:b/>
          <w:bCs/>
          <w:sz w:val="23"/>
          <w:szCs w:val="23"/>
        </w:rPr>
        <w:t xml:space="preserve">, </w:t>
      </w:r>
      <w:r>
        <w:rPr>
          <w:sz w:val="23"/>
          <w:szCs w:val="23"/>
        </w:rPr>
        <w:t xml:space="preserve">Doktori Iskola </w:t>
      </w:r>
    </w:p>
    <w:p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E-mail: </w:t>
      </w:r>
      <w:proofErr w:type="spellStart"/>
      <w:r>
        <w:rPr>
          <w:sz w:val="23"/>
          <w:szCs w:val="23"/>
        </w:rPr>
        <w:t>példa@intezmeny.xy</w:t>
      </w:r>
      <w:proofErr w:type="spellEnd"/>
      <w:r>
        <w:rPr>
          <w:sz w:val="23"/>
          <w:szCs w:val="23"/>
        </w:rPr>
        <w:t xml:space="preserve"> </w:t>
      </w:r>
    </w:p>
    <w:p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Témavezető neve: </w:t>
      </w:r>
      <w:r>
        <w:rPr>
          <w:sz w:val="23"/>
          <w:szCs w:val="23"/>
        </w:rPr>
        <w:t xml:space="preserve">név, tudományos fokozat, intézmény </w:t>
      </w:r>
    </w:p>
    <w:p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Lektor neve: </w:t>
      </w:r>
      <w:r>
        <w:rPr>
          <w:sz w:val="23"/>
          <w:szCs w:val="23"/>
        </w:rPr>
        <w:t xml:space="preserve">név, tudományos fokozat, intézmény </w:t>
      </w:r>
    </w:p>
    <w:p w:rsidR="004F5DCE" w:rsidRDefault="004F5DCE" w:rsidP="004F5DCE">
      <w:pPr>
        <w:jc w:val="both"/>
        <w:rPr>
          <w:sz w:val="23"/>
          <w:szCs w:val="23"/>
        </w:rPr>
      </w:pPr>
    </w:p>
    <w:p w:rsidR="004F5DCE" w:rsidRPr="004F5DCE" w:rsidRDefault="004F5DCE" w:rsidP="004F5DCE">
      <w:pPr>
        <w:pStyle w:val="Default"/>
        <w:jc w:val="both"/>
        <w:rPr>
          <w:sz w:val="23"/>
          <w:szCs w:val="23"/>
        </w:rPr>
      </w:pPr>
      <w:r w:rsidRPr="004F5DCE">
        <w:rPr>
          <w:b/>
          <w:bCs/>
          <w:sz w:val="23"/>
          <w:szCs w:val="23"/>
        </w:rPr>
        <w:t xml:space="preserve">A tanulmány elkészítéséhez kérjük, vegye igénybe a konferencia honlapján található sablont. </w:t>
      </w:r>
    </w:p>
    <w:p w:rsidR="00786D5C" w:rsidRDefault="004F5DCE" w:rsidP="004F5DCE">
      <w:pPr>
        <w:jc w:val="both"/>
        <w:rPr>
          <w:rFonts w:ascii="Times New Roman" w:hAnsi="Times New Roman" w:cs="Times New Roman"/>
          <w:sz w:val="23"/>
          <w:szCs w:val="23"/>
        </w:rPr>
      </w:pPr>
      <w:r w:rsidRPr="004F5DCE">
        <w:rPr>
          <w:rFonts w:ascii="Times New Roman" w:hAnsi="Times New Roman" w:cs="Times New Roman"/>
          <w:sz w:val="23"/>
          <w:szCs w:val="23"/>
        </w:rPr>
        <w:t>A publikációkat Microsoft Word dokumentumként az info.idk@pte.hu címre kérjük elküldeni.</w:t>
      </w:r>
    </w:p>
    <w:p w:rsidR="004F5DCE" w:rsidRPr="00786D5C" w:rsidRDefault="004F5DCE" w:rsidP="004F5DCE">
      <w:pPr>
        <w:jc w:val="both"/>
        <w:rPr>
          <w:rFonts w:ascii="Times New Roman" w:hAnsi="Times New Roman" w:cs="Times New Roman"/>
          <w:sz w:val="23"/>
          <w:szCs w:val="23"/>
        </w:rPr>
      </w:pPr>
      <w:r w:rsidRPr="004F5DCE">
        <w:rPr>
          <w:rFonts w:ascii="Times New Roman" w:hAnsi="Times New Roman" w:cs="Times New Roman"/>
          <w:b/>
          <w:bCs/>
          <w:sz w:val="23"/>
          <w:szCs w:val="23"/>
        </w:rPr>
        <w:t>A fájlnevet a könnyebb beazonosítás érdekében kérjük, a következők szerint szíveskedjenek megadni: IDK202</w:t>
      </w:r>
      <w:r w:rsidR="006D574E">
        <w:rPr>
          <w:rFonts w:ascii="Times New Roman" w:hAnsi="Times New Roman" w:cs="Times New Roman"/>
          <w:b/>
          <w:bCs/>
          <w:sz w:val="23"/>
          <w:szCs w:val="23"/>
        </w:rPr>
        <w:t>4</w:t>
      </w:r>
      <w:r w:rsidRPr="004F5DCE">
        <w:rPr>
          <w:rFonts w:ascii="Times New Roman" w:hAnsi="Times New Roman" w:cs="Times New Roman"/>
          <w:b/>
          <w:bCs/>
          <w:sz w:val="23"/>
          <w:szCs w:val="23"/>
        </w:rPr>
        <w:t xml:space="preserve">_Tanulmány_Vezetéknév_Keresztnév. </w:t>
      </w:r>
      <w:r w:rsidRPr="004F5DCE">
        <w:rPr>
          <w:rFonts w:ascii="Times New Roman" w:hAnsi="Times New Roman" w:cs="Times New Roman"/>
          <w:sz w:val="23"/>
          <w:szCs w:val="23"/>
        </w:rPr>
        <w:br w:type="page"/>
      </w:r>
    </w:p>
    <w:p w:rsidR="004F5DCE" w:rsidRDefault="004F5DCE" w:rsidP="004F5DCE">
      <w:pPr>
        <w:pStyle w:val="Default"/>
        <w:jc w:val="both"/>
        <w:rPr>
          <w:sz w:val="23"/>
          <w:szCs w:val="23"/>
        </w:rPr>
      </w:pPr>
    </w:p>
    <w:p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Szerkezeti követelmények</w:t>
      </w:r>
    </w:p>
    <w:p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Publikációk formai szerkezete </w:t>
      </w:r>
      <w:r w:rsidRPr="00AB7739">
        <w:rPr>
          <w:b/>
          <w:bCs/>
          <w:sz w:val="23"/>
          <w:szCs w:val="23"/>
        </w:rPr>
        <w:t>természet-, orvos és egészségtudomány</w:t>
      </w:r>
      <w:r w:rsidR="00175778">
        <w:rPr>
          <w:b/>
          <w:bCs/>
          <w:sz w:val="23"/>
          <w:szCs w:val="23"/>
        </w:rPr>
        <w:t>,</w:t>
      </w:r>
      <w:r>
        <w:rPr>
          <w:sz w:val="23"/>
          <w:szCs w:val="23"/>
        </w:rPr>
        <w:t xml:space="preserve"> valamint </w:t>
      </w:r>
      <w:r w:rsidRPr="00AB7739">
        <w:rPr>
          <w:b/>
          <w:bCs/>
          <w:sz w:val="23"/>
          <w:szCs w:val="23"/>
        </w:rPr>
        <w:t xml:space="preserve">műszaki </w:t>
      </w:r>
      <w:r>
        <w:rPr>
          <w:sz w:val="23"/>
          <w:szCs w:val="23"/>
        </w:rPr>
        <w:t xml:space="preserve">tudományok esetén: </w:t>
      </w:r>
    </w:p>
    <w:p w:rsidR="004F5DCE" w:rsidRDefault="004F5DCE" w:rsidP="004F5DCE">
      <w:pPr>
        <w:pStyle w:val="Default"/>
        <w:numPr>
          <w:ilvl w:val="0"/>
          <w:numId w:val="1"/>
        </w:numPr>
        <w:spacing w:before="240"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Címoldal </w:t>
      </w:r>
    </w:p>
    <w:p w:rsidR="004F5DCE" w:rsidRDefault="004F5DCE" w:rsidP="004F5DCE">
      <w:pPr>
        <w:pStyle w:val="Default"/>
        <w:numPr>
          <w:ilvl w:val="0"/>
          <w:numId w:val="1"/>
        </w:numPr>
        <w:spacing w:before="240" w:after="181"/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I. Bevezetés </w:t>
      </w:r>
    </w:p>
    <w:p w:rsidR="004F5DCE" w:rsidRDefault="004F5DCE" w:rsidP="004F5DCE">
      <w:pPr>
        <w:pStyle w:val="Default"/>
        <w:numPr>
          <w:ilvl w:val="0"/>
          <w:numId w:val="1"/>
        </w:numPr>
        <w:spacing w:before="240" w:after="181"/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II. Anyag és módszer </w:t>
      </w:r>
    </w:p>
    <w:p w:rsidR="004F5DCE" w:rsidRDefault="004F5DCE" w:rsidP="004F5DCE">
      <w:pPr>
        <w:pStyle w:val="Default"/>
        <w:numPr>
          <w:ilvl w:val="0"/>
          <w:numId w:val="1"/>
        </w:numPr>
        <w:spacing w:before="240" w:after="181"/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III. Eredmények </w:t>
      </w:r>
    </w:p>
    <w:p w:rsidR="004F5DCE" w:rsidRDefault="004F5DCE" w:rsidP="004F5DCE">
      <w:pPr>
        <w:pStyle w:val="Default"/>
        <w:numPr>
          <w:ilvl w:val="0"/>
          <w:numId w:val="1"/>
        </w:numPr>
        <w:spacing w:before="240" w:after="181"/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IV. Összefoglalás </w:t>
      </w:r>
    </w:p>
    <w:p w:rsidR="004F5DCE" w:rsidRPr="00AB7739" w:rsidRDefault="004F5DCE" w:rsidP="004F5DCE">
      <w:pPr>
        <w:pStyle w:val="Default"/>
        <w:numPr>
          <w:ilvl w:val="0"/>
          <w:numId w:val="1"/>
        </w:numPr>
        <w:spacing w:before="240" w:after="181"/>
        <w:jc w:val="both"/>
        <w:rPr>
          <w:sz w:val="23"/>
          <w:szCs w:val="23"/>
        </w:rPr>
      </w:pPr>
      <w:r w:rsidRPr="00AB7739">
        <w:rPr>
          <w:sz w:val="23"/>
          <w:szCs w:val="23"/>
        </w:rPr>
        <w:t xml:space="preserve">Irodalomjegyzék </w:t>
      </w:r>
    </w:p>
    <w:p w:rsidR="004F5DCE" w:rsidRDefault="004F5DCE" w:rsidP="004F5DCE">
      <w:pPr>
        <w:pStyle w:val="Default"/>
        <w:jc w:val="both"/>
        <w:rPr>
          <w:sz w:val="23"/>
          <w:szCs w:val="23"/>
        </w:rPr>
      </w:pPr>
    </w:p>
    <w:p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II.2. Publikáció formai szerkezete </w:t>
      </w:r>
      <w:r w:rsidRPr="00AB7739">
        <w:rPr>
          <w:b/>
          <w:bCs/>
          <w:sz w:val="23"/>
          <w:szCs w:val="23"/>
        </w:rPr>
        <w:t>társadalomtudományok</w:t>
      </w:r>
      <w:r>
        <w:rPr>
          <w:sz w:val="23"/>
          <w:szCs w:val="23"/>
        </w:rPr>
        <w:t xml:space="preserve"> esetén: </w:t>
      </w:r>
    </w:p>
    <w:p w:rsidR="004F5DCE" w:rsidRDefault="004F5DCE" w:rsidP="004F5DCE">
      <w:pPr>
        <w:pStyle w:val="Default"/>
        <w:numPr>
          <w:ilvl w:val="0"/>
          <w:numId w:val="2"/>
        </w:numPr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Címoldal </w:t>
      </w:r>
    </w:p>
    <w:p w:rsidR="004F5DCE" w:rsidRDefault="004F5DCE" w:rsidP="004F5DCE">
      <w:pPr>
        <w:pStyle w:val="Default"/>
        <w:numPr>
          <w:ilvl w:val="0"/>
          <w:numId w:val="2"/>
        </w:numPr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Bevezetés </w:t>
      </w:r>
    </w:p>
    <w:p w:rsidR="004F5DCE" w:rsidRDefault="004F5DCE" w:rsidP="004F5DCE">
      <w:pPr>
        <w:pStyle w:val="Default"/>
        <w:numPr>
          <w:ilvl w:val="0"/>
          <w:numId w:val="2"/>
        </w:numPr>
        <w:spacing w:before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Témakifejtés</w:t>
      </w:r>
      <w:proofErr w:type="spellEnd"/>
      <w:r>
        <w:rPr>
          <w:sz w:val="23"/>
          <w:szCs w:val="23"/>
        </w:rPr>
        <w:t xml:space="preserve"> </w:t>
      </w:r>
    </w:p>
    <w:p w:rsidR="004F5DCE" w:rsidRDefault="004F5DCE" w:rsidP="004F5DCE">
      <w:pPr>
        <w:pStyle w:val="Default"/>
        <w:numPr>
          <w:ilvl w:val="0"/>
          <w:numId w:val="2"/>
        </w:numPr>
        <w:spacing w:before="240"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Eredmények </w:t>
      </w:r>
    </w:p>
    <w:p w:rsidR="004F5DCE" w:rsidRDefault="004F5DCE" w:rsidP="004F5DCE">
      <w:pPr>
        <w:pStyle w:val="Default"/>
        <w:numPr>
          <w:ilvl w:val="0"/>
          <w:numId w:val="2"/>
        </w:numPr>
        <w:spacing w:before="240" w:after="18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Összefoglalás </w:t>
      </w:r>
    </w:p>
    <w:p w:rsidR="004F5DCE" w:rsidRDefault="004F5DCE" w:rsidP="004F5DCE">
      <w:pPr>
        <w:pStyle w:val="Default"/>
        <w:numPr>
          <w:ilvl w:val="0"/>
          <w:numId w:val="2"/>
        </w:numPr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Irodalomjegyzék </w:t>
      </w:r>
    </w:p>
    <w:p w:rsidR="004F5DCE" w:rsidRDefault="004F5DCE" w:rsidP="004F5DCE">
      <w:pPr>
        <w:pStyle w:val="Default"/>
        <w:spacing w:before="240"/>
        <w:ind w:left="720"/>
        <w:jc w:val="both"/>
        <w:rPr>
          <w:sz w:val="23"/>
          <w:szCs w:val="23"/>
        </w:rPr>
      </w:pPr>
    </w:p>
    <w:p w:rsidR="004F5DCE" w:rsidRPr="00AB7739" w:rsidRDefault="004F5DCE" w:rsidP="004F5DCE">
      <w:pPr>
        <w:pStyle w:val="Default"/>
        <w:jc w:val="both"/>
        <w:rPr>
          <w:b/>
          <w:bCs/>
          <w:sz w:val="23"/>
          <w:szCs w:val="23"/>
        </w:rPr>
      </w:pPr>
      <w:r w:rsidRPr="00AB7739">
        <w:rPr>
          <w:b/>
          <w:bCs/>
          <w:sz w:val="23"/>
          <w:szCs w:val="23"/>
        </w:rPr>
        <w:t xml:space="preserve">Címoldal: </w:t>
      </w:r>
    </w:p>
    <w:p w:rsidR="004F5DCE" w:rsidRDefault="004F5DCE" w:rsidP="004F5DCE">
      <w:pPr>
        <w:pStyle w:val="Default"/>
        <w:numPr>
          <w:ilvl w:val="0"/>
          <w:numId w:val="3"/>
        </w:numPr>
        <w:spacing w:before="240" w:after="173"/>
        <w:jc w:val="both"/>
        <w:rPr>
          <w:sz w:val="23"/>
          <w:szCs w:val="23"/>
        </w:rPr>
      </w:pPr>
      <w:r>
        <w:rPr>
          <w:sz w:val="23"/>
          <w:szCs w:val="23"/>
        </w:rPr>
        <w:t>Tartalmazza a tudományos közlemény címét, a szerző(k) teljes nevét, valamint az intézmény és város megnevezését, amelyben munkát végez(</w:t>
      </w:r>
      <w:proofErr w:type="spellStart"/>
      <w:r>
        <w:rPr>
          <w:sz w:val="23"/>
          <w:szCs w:val="23"/>
        </w:rPr>
        <w:t>nek</w:t>
      </w:r>
      <w:proofErr w:type="spellEnd"/>
      <w:r>
        <w:rPr>
          <w:sz w:val="23"/>
          <w:szCs w:val="23"/>
        </w:rPr>
        <w:t xml:space="preserve">). </w:t>
      </w:r>
    </w:p>
    <w:p w:rsidR="004F5DCE" w:rsidRDefault="004F5DCE" w:rsidP="004F5DCE">
      <w:pPr>
        <w:pStyle w:val="Default"/>
        <w:numPr>
          <w:ilvl w:val="0"/>
          <w:numId w:val="3"/>
        </w:numPr>
        <w:spacing w:before="240" w:after="17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tanulmány címét Times New Roman betűtípussal, 16-os betűmérettel és félkövér jelöléssel kérjük formázni, középre zárt igazítással. </w:t>
      </w:r>
    </w:p>
    <w:p w:rsidR="004F5DCE" w:rsidRDefault="004F5DCE" w:rsidP="004F5DCE">
      <w:pPr>
        <w:pStyle w:val="Default"/>
        <w:numPr>
          <w:ilvl w:val="0"/>
          <w:numId w:val="3"/>
        </w:numPr>
        <w:spacing w:before="240" w:after="173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szerző(k) nevét és a hozzá kapcsolódó adatokat, egymás alá normál, Times New Roman betűtípussal, 14-es betűmérettel formázzák, szintén középre zárt igazítással. </w:t>
      </w:r>
    </w:p>
    <w:p w:rsidR="004F5DCE" w:rsidRDefault="004F5DCE" w:rsidP="004F5DCE">
      <w:pPr>
        <w:pStyle w:val="Default"/>
        <w:numPr>
          <w:ilvl w:val="0"/>
          <w:numId w:val="3"/>
        </w:numPr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címoldal ezenfelül tartalmazza a tanulmány absztraktját, amely egyenként maximum 3000 karakter (szóköz nélkül) terjedelmű lehet, Times New Roman betűtípussal, 12-es betűmérettel, szimpla sorközzel, sorkizárt formázással. Kulcsszó minimum 3, maximum 7 db, dőlt Times New Roman betűtípussal, 10-es betűmérettel, szimpla sorközzel, sorkizárt formázással. </w:t>
      </w:r>
    </w:p>
    <w:p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</w:p>
    <w:p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</w:p>
    <w:p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</w:p>
    <w:p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Irodalomjegyzék:</w:t>
      </w:r>
    </w:p>
    <w:p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r>
        <w:rPr>
          <w:sz w:val="23"/>
          <w:szCs w:val="23"/>
        </w:rPr>
        <w:t>Az egységes formátumú megjelenés érdekében kérjük a szerzőket, hogy az alábbi követelmények betartására fokozottan ügyeljenek. Felhívjuk figyelmüket, hogy kizárólag azok az irodalmi hivatkozások tüntethetők fel, amelyekre a szövegben utalás történt. Internetes hivatkozások esetén az elérés időpontját is közölni szükséges.</w:t>
      </w:r>
    </w:p>
    <w:p w:rsidR="004F5DCE" w:rsidRDefault="004F5DCE" w:rsidP="004F5DCE">
      <w:pPr>
        <w:pStyle w:val="Default"/>
        <w:jc w:val="both"/>
        <w:rPr>
          <w:sz w:val="23"/>
          <w:szCs w:val="23"/>
        </w:rPr>
      </w:pPr>
    </w:p>
    <w:p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K</w:t>
      </w:r>
      <w:r>
        <w:rPr>
          <w:b/>
          <w:bCs/>
          <w:sz w:val="19"/>
          <w:szCs w:val="19"/>
        </w:rPr>
        <w:t>ÖNYV</w:t>
      </w:r>
      <w:r>
        <w:rPr>
          <w:b/>
          <w:bCs/>
          <w:sz w:val="23"/>
          <w:szCs w:val="23"/>
        </w:rPr>
        <w:t xml:space="preserve">: </w:t>
      </w:r>
    </w:p>
    <w:p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Várnay</w:t>
      </w:r>
      <w:proofErr w:type="spellEnd"/>
      <w:r>
        <w:rPr>
          <w:sz w:val="23"/>
          <w:szCs w:val="23"/>
        </w:rPr>
        <w:t xml:space="preserve">, E.- Papp, M.: Az Európai Unió joga. </w:t>
      </w:r>
      <w:proofErr w:type="spellStart"/>
      <w:r>
        <w:rPr>
          <w:sz w:val="23"/>
          <w:szCs w:val="23"/>
        </w:rPr>
        <w:t>Complex</w:t>
      </w:r>
      <w:proofErr w:type="spellEnd"/>
      <w:r>
        <w:rPr>
          <w:sz w:val="23"/>
          <w:szCs w:val="23"/>
        </w:rPr>
        <w:t xml:space="preserve"> Kiadó. Budapest, 2010. </w:t>
      </w:r>
    </w:p>
    <w:p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Feitl</w:t>
      </w:r>
      <w:proofErr w:type="spellEnd"/>
      <w:r>
        <w:rPr>
          <w:sz w:val="23"/>
          <w:szCs w:val="23"/>
        </w:rPr>
        <w:t xml:space="preserve">, I. - Sipos, B.: </w:t>
      </w:r>
      <w:proofErr w:type="spellStart"/>
      <w:r>
        <w:rPr>
          <w:sz w:val="23"/>
          <w:szCs w:val="23"/>
        </w:rPr>
        <w:t>Regimes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transformations</w:t>
      </w:r>
      <w:proofErr w:type="spellEnd"/>
      <w:r>
        <w:rPr>
          <w:sz w:val="23"/>
          <w:szCs w:val="23"/>
        </w:rPr>
        <w:t xml:space="preserve">, Hungary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twentieth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century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Napvilag</w:t>
      </w:r>
      <w:proofErr w:type="spellEnd"/>
      <w:r>
        <w:rPr>
          <w:sz w:val="23"/>
          <w:szCs w:val="23"/>
        </w:rPr>
        <w:t xml:space="preserve"> Kiadó. Budapest, 2005. </w:t>
      </w:r>
    </w:p>
    <w:p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Kontler</w:t>
      </w:r>
      <w:proofErr w:type="spellEnd"/>
      <w:r>
        <w:rPr>
          <w:sz w:val="23"/>
          <w:szCs w:val="23"/>
        </w:rPr>
        <w:t xml:space="preserve">, L.: A </w:t>
      </w:r>
      <w:proofErr w:type="spellStart"/>
      <w:r>
        <w:rPr>
          <w:sz w:val="23"/>
          <w:szCs w:val="23"/>
        </w:rPr>
        <w:t>history</w:t>
      </w:r>
      <w:proofErr w:type="spellEnd"/>
      <w:r>
        <w:rPr>
          <w:sz w:val="23"/>
          <w:szCs w:val="23"/>
        </w:rPr>
        <w:t xml:space="preserve"> of Hungary. Atlantisz Publishing House. Budapest, 2009. </w:t>
      </w:r>
    </w:p>
    <w:p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K</w:t>
      </w:r>
      <w:r>
        <w:rPr>
          <w:b/>
          <w:bCs/>
          <w:sz w:val="19"/>
          <w:szCs w:val="19"/>
        </w:rPr>
        <w:t>ÖNYVFEJEZET</w:t>
      </w:r>
      <w:r>
        <w:rPr>
          <w:b/>
          <w:bCs/>
          <w:sz w:val="23"/>
          <w:szCs w:val="23"/>
        </w:rPr>
        <w:t>, K</w:t>
      </w:r>
      <w:r>
        <w:rPr>
          <w:b/>
          <w:bCs/>
          <w:sz w:val="19"/>
          <w:szCs w:val="19"/>
        </w:rPr>
        <w:t>ÖNYVRÉSZLET</w:t>
      </w:r>
      <w:r>
        <w:rPr>
          <w:b/>
          <w:bCs/>
          <w:sz w:val="23"/>
          <w:szCs w:val="23"/>
        </w:rPr>
        <w:t>, S</w:t>
      </w:r>
      <w:r>
        <w:rPr>
          <w:b/>
          <w:bCs/>
          <w:sz w:val="19"/>
          <w:szCs w:val="19"/>
        </w:rPr>
        <w:t>ZERKESZTETT MŰ</w:t>
      </w:r>
      <w:r>
        <w:rPr>
          <w:b/>
          <w:bCs/>
          <w:sz w:val="23"/>
          <w:szCs w:val="23"/>
        </w:rPr>
        <w:t xml:space="preserve">: </w:t>
      </w:r>
    </w:p>
    <w:p w:rsidR="004F5DCE" w:rsidRDefault="004F5DCE" w:rsidP="004F5DCE">
      <w:pPr>
        <w:pStyle w:val="Default"/>
        <w:spacing w:before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Wight</w:t>
      </w:r>
      <w:proofErr w:type="spellEnd"/>
      <w:r>
        <w:rPr>
          <w:sz w:val="23"/>
          <w:szCs w:val="23"/>
        </w:rPr>
        <w:t xml:space="preserve">, M.: </w:t>
      </w:r>
      <w:proofErr w:type="spellStart"/>
      <w:r>
        <w:rPr>
          <w:i/>
          <w:iCs/>
          <w:sz w:val="23"/>
          <w:szCs w:val="23"/>
        </w:rPr>
        <w:t>Why</w:t>
      </w:r>
      <w:proofErr w:type="spellEnd"/>
      <w:r>
        <w:rPr>
          <w:i/>
          <w:iCs/>
          <w:sz w:val="23"/>
          <w:szCs w:val="23"/>
        </w:rPr>
        <w:t xml:space="preserve"> is </w:t>
      </w:r>
      <w:proofErr w:type="spellStart"/>
      <w:r>
        <w:rPr>
          <w:i/>
          <w:iCs/>
          <w:sz w:val="23"/>
          <w:szCs w:val="23"/>
        </w:rPr>
        <w:t>ThereNo</w:t>
      </w:r>
      <w:proofErr w:type="spellEnd"/>
      <w:r>
        <w:rPr>
          <w:i/>
          <w:iCs/>
          <w:sz w:val="23"/>
          <w:szCs w:val="23"/>
        </w:rPr>
        <w:t xml:space="preserve"> International </w:t>
      </w:r>
      <w:proofErr w:type="spellStart"/>
      <w:r>
        <w:rPr>
          <w:i/>
          <w:iCs/>
          <w:sz w:val="23"/>
          <w:szCs w:val="23"/>
        </w:rPr>
        <w:t>Theory</w:t>
      </w:r>
      <w:proofErr w:type="spellEnd"/>
      <w:r>
        <w:rPr>
          <w:i/>
          <w:iCs/>
          <w:sz w:val="23"/>
          <w:szCs w:val="23"/>
        </w:rPr>
        <w:t xml:space="preserve">? </w:t>
      </w:r>
      <w:r>
        <w:rPr>
          <w:sz w:val="23"/>
          <w:szCs w:val="23"/>
        </w:rPr>
        <w:t xml:space="preserve">In: </w:t>
      </w:r>
      <w:proofErr w:type="spellStart"/>
      <w:r>
        <w:rPr>
          <w:sz w:val="23"/>
          <w:szCs w:val="23"/>
        </w:rPr>
        <w:t>Butterfield</w:t>
      </w:r>
      <w:proofErr w:type="spellEnd"/>
      <w:r>
        <w:rPr>
          <w:sz w:val="23"/>
          <w:szCs w:val="23"/>
        </w:rPr>
        <w:t xml:space="preserve">, H. - </w:t>
      </w:r>
      <w:proofErr w:type="spellStart"/>
      <w:r>
        <w:rPr>
          <w:sz w:val="23"/>
          <w:szCs w:val="23"/>
        </w:rPr>
        <w:t>Wight</w:t>
      </w:r>
      <w:proofErr w:type="spellEnd"/>
      <w:r>
        <w:rPr>
          <w:sz w:val="23"/>
          <w:szCs w:val="23"/>
        </w:rPr>
        <w:t>, M. (</w:t>
      </w:r>
      <w:proofErr w:type="spellStart"/>
      <w:r>
        <w:rPr>
          <w:sz w:val="23"/>
          <w:szCs w:val="23"/>
        </w:rPr>
        <w:t>eds</w:t>
      </w:r>
      <w:proofErr w:type="spellEnd"/>
      <w:r>
        <w:rPr>
          <w:sz w:val="23"/>
          <w:szCs w:val="23"/>
        </w:rPr>
        <w:t xml:space="preserve">.): </w:t>
      </w:r>
      <w:proofErr w:type="spellStart"/>
      <w:r>
        <w:rPr>
          <w:sz w:val="23"/>
          <w:szCs w:val="23"/>
        </w:rPr>
        <w:t>Diplomatic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Investigations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Essays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Theory</w:t>
      </w:r>
      <w:proofErr w:type="spellEnd"/>
      <w:r>
        <w:rPr>
          <w:sz w:val="23"/>
          <w:szCs w:val="23"/>
        </w:rPr>
        <w:t xml:space="preserve"> of International </w:t>
      </w:r>
      <w:proofErr w:type="spellStart"/>
      <w:r>
        <w:rPr>
          <w:sz w:val="23"/>
          <w:szCs w:val="23"/>
        </w:rPr>
        <w:t>Politics</w:t>
      </w:r>
      <w:proofErr w:type="spellEnd"/>
      <w:r>
        <w:rPr>
          <w:sz w:val="23"/>
          <w:szCs w:val="23"/>
        </w:rPr>
        <w:t>. London, 1966. p. 25.</w:t>
      </w:r>
    </w:p>
    <w:p w:rsidR="004F5DCE" w:rsidRDefault="004F5DCE" w:rsidP="004F5DCE">
      <w:pPr>
        <w:pStyle w:val="Default"/>
        <w:spacing w:before="240"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Harangozó, J.: Bizonyítékokon alapuló </w:t>
      </w:r>
      <w:proofErr w:type="spellStart"/>
      <w:r>
        <w:rPr>
          <w:sz w:val="23"/>
          <w:szCs w:val="23"/>
        </w:rPr>
        <w:t>pszichoszociális</w:t>
      </w:r>
      <w:proofErr w:type="spellEnd"/>
      <w:r>
        <w:rPr>
          <w:sz w:val="23"/>
          <w:szCs w:val="23"/>
        </w:rPr>
        <w:t xml:space="preserve"> intervenciókkal való közösségi pszichiátriai gondozás és rehabilitáció. In: </w:t>
      </w:r>
      <w:proofErr w:type="spellStart"/>
      <w:r>
        <w:rPr>
          <w:sz w:val="23"/>
          <w:szCs w:val="23"/>
        </w:rPr>
        <w:t>Trixler</w:t>
      </w:r>
      <w:proofErr w:type="spellEnd"/>
      <w:r>
        <w:rPr>
          <w:sz w:val="23"/>
          <w:szCs w:val="23"/>
        </w:rPr>
        <w:t>, M. - Tényi, T. (</w:t>
      </w:r>
      <w:proofErr w:type="spellStart"/>
      <w:r>
        <w:rPr>
          <w:sz w:val="23"/>
          <w:szCs w:val="23"/>
        </w:rPr>
        <w:t>eds</w:t>
      </w:r>
      <w:proofErr w:type="spellEnd"/>
      <w:r>
        <w:rPr>
          <w:sz w:val="23"/>
          <w:szCs w:val="23"/>
        </w:rPr>
        <w:t>.). A szkizofrénia pszichoterápiája. Medicina Könyvkiadó. Budapest, 2006. pp. 253-304.</w:t>
      </w:r>
    </w:p>
    <w:p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F</w:t>
      </w:r>
      <w:r>
        <w:rPr>
          <w:b/>
          <w:bCs/>
          <w:sz w:val="19"/>
          <w:szCs w:val="19"/>
        </w:rPr>
        <w:t>OLYÓIRATBAN MEGJELENT PUBLIKÁCIÓ</w:t>
      </w:r>
      <w:r>
        <w:rPr>
          <w:b/>
          <w:bCs/>
          <w:sz w:val="23"/>
          <w:szCs w:val="23"/>
        </w:rPr>
        <w:t xml:space="preserve">: </w:t>
      </w:r>
    </w:p>
    <w:p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Ratner</w:t>
      </w:r>
      <w:proofErr w:type="spellEnd"/>
      <w:r>
        <w:rPr>
          <w:sz w:val="23"/>
          <w:szCs w:val="23"/>
        </w:rPr>
        <w:t xml:space="preserve">, S.R. - </w:t>
      </w:r>
      <w:proofErr w:type="spellStart"/>
      <w:r>
        <w:rPr>
          <w:sz w:val="23"/>
          <w:szCs w:val="23"/>
        </w:rPr>
        <w:t>Slaughter</w:t>
      </w:r>
      <w:proofErr w:type="spellEnd"/>
      <w:r>
        <w:rPr>
          <w:sz w:val="23"/>
          <w:szCs w:val="23"/>
        </w:rPr>
        <w:t xml:space="preserve">, A.M.: </w:t>
      </w:r>
      <w:proofErr w:type="spellStart"/>
      <w:r>
        <w:rPr>
          <w:sz w:val="23"/>
          <w:szCs w:val="23"/>
        </w:rPr>
        <w:t>Symposium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Method</w:t>
      </w:r>
      <w:proofErr w:type="spellEnd"/>
      <w:r>
        <w:rPr>
          <w:sz w:val="23"/>
          <w:szCs w:val="23"/>
        </w:rPr>
        <w:t xml:space="preserve"> in International Law. AJIL. 1999. </w:t>
      </w:r>
      <w:proofErr w:type="spellStart"/>
      <w:r>
        <w:rPr>
          <w:sz w:val="23"/>
          <w:szCs w:val="23"/>
        </w:rPr>
        <w:t>Vol</w:t>
      </w:r>
      <w:proofErr w:type="spellEnd"/>
      <w:r>
        <w:rPr>
          <w:sz w:val="23"/>
          <w:szCs w:val="23"/>
        </w:rPr>
        <w:t xml:space="preserve">. 93. pp. 291-451. </w:t>
      </w:r>
    </w:p>
    <w:p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Bruhács</w:t>
      </w:r>
      <w:proofErr w:type="spellEnd"/>
      <w:r>
        <w:rPr>
          <w:sz w:val="23"/>
          <w:szCs w:val="23"/>
        </w:rPr>
        <w:t xml:space="preserve">, J.: A határon túli környezeti károk orvoslásának problémája: a nemzetközi magánjogi egyezmények. Jura. 2005. </w:t>
      </w:r>
      <w:proofErr w:type="spellStart"/>
      <w:r>
        <w:rPr>
          <w:sz w:val="23"/>
          <w:szCs w:val="23"/>
        </w:rPr>
        <w:t>Vol</w:t>
      </w:r>
      <w:proofErr w:type="spellEnd"/>
      <w:r>
        <w:rPr>
          <w:sz w:val="23"/>
          <w:szCs w:val="23"/>
        </w:rPr>
        <w:t xml:space="preserve">. 11. no. 1. p. 41. </w:t>
      </w:r>
    </w:p>
    <w:p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Alam</w:t>
      </w:r>
      <w:proofErr w:type="spellEnd"/>
      <w:r>
        <w:rPr>
          <w:sz w:val="23"/>
          <w:szCs w:val="23"/>
        </w:rPr>
        <w:t xml:space="preserve">, F. - </w:t>
      </w:r>
      <w:proofErr w:type="spellStart"/>
      <w:r>
        <w:rPr>
          <w:sz w:val="23"/>
          <w:szCs w:val="23"/>
        </w:rPr>
        <w:t>Alam</w:t>
      </w:r>
      <w:proofErr w:type="spellEnd"/>
      <w:r>
        <w:rPr>
          <w:sz w:val="23"/>
          <w:szCs w:val="23"/>
        </w:rPr>
        <w:t xml:space="preserve">, Q. - </w:t>
      </w:r>
      <w:proofErr w:type="spellStart"/>
      <w:r>
        <w:rPr>
          <w:sz w:val="23"/>
          <w:szCs w:val="23"/>
        </w:rPr>
        <w:t>Chowdhury</w:t>
      </w:r>
      <w:proofErr w:type="spellEnd"/>
      <w:r>
        <w:rPr>
          <w:sz w:val="23"/>
          <w:szCs w:val="23"/>
        </w:rPr>
        <w:t xml:space="preserve">, H. - Steiner, T.: </w:t>
      </w:r>
      <w:proofErr w:type="spellStart"/>
      <w:r>
        <w:rPr>
          <w:sz w:val="23"/>
          <w:szCs w:val="23"/>
        </w:rPr>
        <w:t>Transnational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education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benefits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threats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challenges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Procedia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Engineering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Vol</w:t>
      </w:r>
      <w:proofErr w:type="spellEnd"/>
      <w:r>
        <w:rPr>
          <w:sz w:val="23"/>
          <w:szCs w:val="23"/>
        </w:rPr>
        <w:t xml:space="preserve">. 56. pp. 870-874. </w:t>
      </w:r>
    </w:p>
    <w:p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K</w:t>
      </w:r>
      <w:r>
        <w:rPr>
          <w:b/>
          <w:bCs/>
          <w:sz w:val="19"/>
          <w:szCs w:val="19"/>
        </w:rPr>
        <w:t>ONFERENCIAKÖTETBEN</w:t>
      </w:r>
      <w:r>
        <w:rPr>
          <w:b/>
          <w:bCs/>
          <w:sz w:val="23"/>
          <w:szCs w:val="23"/>
        </w:rPr>
        <w:t xml:space="preserve">, </w:t>
      </w:r>
      <w:r>
        <w:rPr>
          <w:b/>
          <w:bCs/>
          <w:sz w:val="19"/>
          <w:szCs w:val="19"/>
        </w:rPr>
        <w:t>TANULMÁNYKÖTETBEN MEGJELENT PUBLIKÁCIÓ</w:t>
      </w:r>
      <w:r>
        <w:rPr>
          <w:b/>
          <w:bCs/>
          <w:sz w:val="23"/>
          <w:szCs w:val="23"/>
        </w:rPr>
        <w:t xml:space="preserve">: </w:t>
      </w:r>
    </w:p>
    <w:p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Andrési, R.- Tuba, K.: </w:t>
      </w:r>
      <w:proofErr w:type="spellStart"/>
      <w:r>
        <w:rPr>
          <w:sz w:val="23"/>
          <w:szCs w:val="23"/>
        </w:rPr>
        <w:t>Diversity</w:t>
      </w:r>
      <w:proofErr w:type="spellEnd"/>
      <w:r>
        <w:rPr>
          <w:sz w:val="23"/>
          <w:szCs w:val="23"/>
        </w:rPr>
        <w:t xml:space="preserve"> of </w:t>
      </w:r>
      <w:proofErr w:type="spellStart"/>
      <w:r>
        <w:rPr>
          <w:sz w:val="23"/>
          <w:szCs w:val="23"/>
        </w:rPr>
        <w:t>beetle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communities</w:t>
      </w:r>
      <w:proofErr w:type="spellEnd"/>
      <w:r>
        <w:rPr>
          <w:sz w:val="23"/>
          <w:szCs w:val="23"/>
        </w:rPr>
        <w:t xml:space="preserve"> in </w:t>
      </w:r>
      <w:proofErr w:type="spellStart"/>
      <w:r>
        <w:rPr>
          <w:sz w:val="23"/>
          <w:szCs w:val="23"/>
        </w:rPr>
        <w:t>tinder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fungus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i/>
          <w:iCs/>
          <w:sz w:val="23"/>
          <w:szCs w:val="23"/>
        </w:rPr>
        <w:t>Fomes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fomentarius</w:t>
      </w:r>
      <w:proofErr w:type="spellEnd"/>
      <w:r>
        <w:rPr>
          <w:sz w:val="23"/>
          <w:szCs w:val="23"/>
        </w:rPr>
        <w:t xml:space="preserve">). In: Ács, </w:t>
      </w:r>
      <w:proofErr w:type="spellStart"/>
      <w:proofErr w:type="gramStart"/>
      <w:r>
        <w:rPr>
          <w:sz w:val="23"/>
          <w:szCs w:val="23"/>
        </w:rPr>
        <w:t>K.;Bencze</w:t>
      </w:r>
      <w:proofErr w:type="spellEnd"/>
      <w:proofErr w:type="gramEnd"/>
      <w:r>
        <w:rPr>
          <w:sz w:val="23"/>
          <w:szCs w:val="23"/>
        </w:rPr>
        <w:t xml:space="preserve">, N.; Bódog, F. </w:t>
      </w:r>
      <w:proofErr w:type="spellStart"/>
      <w:r>
        <w:rPr>
          <w:sz w:val="23"/>
          <w:szCs w:val="23"/>
        </w:rPr>
        <w:t>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</w:t>
      </w:r>
      <w:proofErr w:type="spellEnd"/>
      <w:r>
        <w:rPr>
          <w:sz w:val="23"/>
          <w:szCs w:val="23"/>
        </w:rPr>
        <w:t>.(</w:t>
      </w:r>
      <w:proofErr w:type="spellStart"/>
      <w:r>
        <w:rPr>
          <w:sz w:val="23"/>
          <w:szCs w:val="23"/>
        </w:rPr>
        <w:t>eds</w:t>
      </w:r>
      <w:proofErr w:type="spellEnd"/>
      <w:r>
        <w:rPr>
          <w:sz w:val="23"/>
          <w:szCs w:val="23"/>
        </w:rPr>
        <w:t>.). 5</w:t>
      </w:r>
      <w:r>
        <w:rPr>
          <w:sz w:val="16"/>
          <w:szCs w:val="16"/>
        </w:rPr>
        <w:t xml:space="preserve">th </w:t>
      </w:r>
      <w:proofErr w:type="spellStart"/>
      <w:r>
        <w:rPr>
          <w:sz w:val="23"/>
          <w:szCs w:val="23"/>
        </w:rPr>
        <w:t>Interdisciplinary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Doctoral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 – </w:t>
      </w:r>
      <w:proofErr w:type="spellStart"/>
      <w:r>
        <w:rPr>
          <w:sz w:val="23"/>
          <w:szCs w:val="23"/>
        </w:rPr>
        <w:t>Conference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book</w:t>
      </w:r>
      <w:proofErr w:type="spellEnd"/>
      <w:r>
        <w:rPr>
          <w:sz w:val="23"/>
          <w:szCs w:val="23"/>
        </w:rPr>
        <w:t xml:space="preserve">. Pécs, 2016. pp. 4-12. </w:t>
      </w:r>
    </w:p>
    <w:p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D</w:t>
      </w:r>
      <w:r>
        <w:rPr>
          <w:b/>
          <w:bCs/>
          <w:sz w:val="19"/>
          <w:szCs w:val="19"/>
        </w:rPr>
        <w:t>ISSZERTÁCIÓRA</w:t>
      </w:r>
      <w:r>
        <w:rPr>
          <w:b/>
          <w:bCs/>
          <w:sz w:val="23"/>
          <w:szCs w:val="23"/>
        </w:rPr>
        <w:t xml:space="preserve">, </w:t>
      </w:r>
      <w:r>
        <w:rPr>
          <w:b/>
          <w:bCs/>
          <w:sz w:val="19"/>
          <w:szCs w:val="19"/>
        </w:rPr>
        <w:t>DIPLOMAMUNKÁRA VALÓ HIVATKOZÁS</w:t>
      </w:r>
      <w:r>
        <w:rPr>
          <w:b/>
          <w:bCs/>
          <w:sz w:val="23"/>
          <w:szCs w:val="23"/>
        </w:rPr>
        <w:t xml:space="preserve">: </w:t>
      </w:r>
    </w:p>
    <w:p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Ernszt</w:t>
      </w:r>
      <w:proofErr w:type="spellEnd"/>
      <w:r>
        <w:rPr>
          <w:sz w:val="23"/>
          <w:szCs w:val="23"/>
        </w:rPr>
        <w:t xml:space="preserve">, I.: A nemzetközi légiközlekedés védelme. Pécs, 2007. </w:t>
      </w:r>
    </w:p>
    <w:p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http://doktori-iskola.law.pte.hu/files/tiny_mce/File/Archiv2/Ernszt_Ildiko_ertekezes.pdf [letöltés ideje: 2010. 02. 17.] </w:t>
      </w:r>
    </w:p>
    <w:p w:rsidR="00250031" w:rsidRDefault="00250031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:rsidR="00250031" w:rsidRDefault="00250031" w:rsidP="004F5DCE">
      <w:pPr>
        <w:pStyle w:val="Default"/>
        <w:spacing w:after="240"/>
        <w:jc w:val="both"/>
        <w:rPr>
          <w:b/>
          <w:bCs/>
          <w:sz w:val="23"/>
          <w:szCs w:val="23"/>
        </w:rPr>
      </w:pPr>
    </w:p>
    <w:p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I</w:t>
      </w:r>
      <w:r>
        <w:rPr>
          <w:b/>
          <w:bCs/>
          <w:sz w:val="19"/>
          <w:szCs w:val="19"/>
        </w:rPr>
        <w:t>NTERNETES FORRÁSOK</w:t>
      </w:r>
      <w:r>
        <w:rPr>
          <w:b/>
          <w:bCs/>
          <w:sz w:val="23"/>
          <w:szCs w:val="23"/>
        </w:rPr>
        <w:t xml:space="preserve">: </w:t>
      </w:r>
    </w:p>
    <w:p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Kiss, J. </w:t>
      </w:r>
      <w:proofErr w:type="spellStart"/>
      <w:r>
        <w:rPr>
          <w:sz w:val="23"/>
          <w:szCs w:val="23"/>
        </w:rPr>
        <w:t>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</w:t>
      </w:r>
      <w:proofErr w:type="spellEnd"/>
      <w:r>
        <w:rPr>
          <w:sz w:val="23"/>
          <w:szCs w:val="23"/>
        </w:rPr>
        <w:t xml:space="preserve">.: Az információs társadalom tudástranszfer innovatív módjai. MTA IA. 2003. http://www.mtaita.hu/hu/Publikaciok/Tudastranszfer.pdf [letöltés ideje: 2016.04.12.] </w:t>
      </w:r>
    </w:p>
    <w:p w:rsidR="004F5DCE" w:rsidRDefault="004F5DCE" w:rsidP="004F5DCE">
      <w:pPr>
        <w:pStyle w:val="Default"/>
        <w:spacing w:after="2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Koós, B.: A gazdaság, változó térbelisége; szuburbanizációs jelenségek a rendszerváltó magyar gazdaságban. 2004. </w:t>
      </w:r>
    </w:p>
    <w:p w:rsidR="004F5DCE" w:rsidRDefault="004F5DCE" w:rsidP="004F5DCE">
      <w:pPr>
        <w:pStyle w:val="Default"/>
        <w:spacing w:before="240" w:after="240"/>
        <w:jc w:val="both"/>
        <w:rPr>
          <w:sz w:val="23"/>
          <w:szCs w:val="23"/>
        </w:rPr>
      </w:pPr>
      <w:r>
        <w:rPr>
          <w:sz w:val="23"/>
          <w:szCs w:val="23"/>
        </w:rPr>
        <w:t>http://geography.hu/mfk2004/mfk2004/cikkek/koos_balint.pdf [letöltés ideje: 2016.06.26]</w:t>
      </w:r>
    </w:p>
    <w:p w:rsidR="004F5DCE" w:rsidRDefault="004F5DCE" w:rsidP="004F5DCE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E-</w:t>
      </w:r>
      <w:r>
        <w:rPr>
          <w:b/>
          <w:bCs/>
          <w:sz w:val="19"/>
          <w:szCs w:val="19"/>
        </w:rPr>
        <w:t>PRINT REFERENCIA</w:t>
      </w:r>
      <w:r>
        <w:rPr>
          <w:b/>
          <w:bCs/>
          <w:sz w:val="23"/>
          <w:szCs w:val="23"/>
        </w:rPr>
        <w:t xml:space="preserve">: </w:t>
      </w:r>
    </w:p>
    <w:p w:rsidR="004F5DCE" w:rsidRDefault="004F5DCE" w:rsidP="004F5DCE">
      <w:pPr>
        <w:pStyle w:val="Default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Blumenhagen</w:t>
      </w:r>
      <w:proofErr w:type="spellEnd"/>
      <w:r>
        <w:rPr>
          <w:sz w:val="23"/>
          <w:szCs w:val="23"/>
        </w:rPr>
        <w:t xml:space="preserve">, R. - </w:t>
      </w:r>
      <w:proofErr w:type="spellStart"/>
      <w:r>
        <w:rPr>
          <w:sz w:val="23"/>
          <w:szCs w:val="23"/>
        </w:rPr>
        <w:t>Deser</w:t>
      </w:r>
      <w:proofErr w:type="spellEnd"/>
      <w:r>
        <w:rPr>
          <w:sz w:val="23"/>
          <w:szCs w:val="23"/>
        </w:rPr>
        <w:t xml:space="preserve">, A. - </w:t>
      </w:r>
      <w:proofErr w:type="spellStart"/>
      <w:r>
        <w:rPr>
          <w:sz w:val="23"/>
          <w:szCs w:val="23"/>
        </w:rPr>
        <w:t>Plauschinn</w:t>
      </w:r>
      <w:proofErr w:type="spellEnd"/>
      <w:r>
        <w:rPr>
          <w:sz w:val="23"/>
          <w:szCs w:val="23"/>
        </w:rPr>
        <w:t xml:space="preserve">, E. - </w:t>
      </w:r>
      <w:proofErr w:type="spellStart"/>
      <w:r>
        <w:rPr>
          <w:sz w:val="23"/>
          <w:szCs w:val="23"/>
        </w:rPr>
        <w:t>Rennecke</w:t>
      </w:r>
      <w:proofErr w:type="spellEnd"/>
      <w:r>
        <w:rPr>
          <w:sz w:val="23"/>
          <w:szCs w:val="23"/>
        </w:rPr>
        <w:t xml:space="preserve">, F.: </w:t>
      </w:r>
      <w:proofErr w:type="gramStart"/>
      <w:r>
        <w:rPr>
          <w:sz w:val="23"/>
          <w:szCs w:val="23"/>
        </w:rPr>
        <w:t>Non-</w:t>
      </w:r>
      <w:proofErr w:type="spellStart"/>
      <w:r>
        <w:rPr>
          <w:sz w:val="23"/>
          <w:szCs w:val="23"/>
        </w:rPr>
        <w:t>geometric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strings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symplectic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gravity</w:t>
      </w:r>
      <w:proofErr w:type="spellEnd"/>
      <w:r>
        <w:rPr>
          <w:sz w:val="23"/>
          <w:szCs w:val="23"/>
        </w:rPr>
        <w:t xml:space="preserve"> and </w:t>
      </w:r>
      <w:proofErr w:type="spellStart"/>
      <w:r>
        <w:rPr>
          <w:sz w:val="23"/>
          <w:szCs w:val="23"/>
        </w:rPr>
        <w:t>differential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geometry</w:t>
      </w:r>
      <w:proofErr w:type="spellEnd"/>
      <w:r>
        <w:rPr>
          <w:sz w:val="23"/>
          <w:szCs w:val="23"/>
        </w:rPr>
        <w:t xml:space="preserve"> of Lie </w:t>
      </w:r>
      <w:proofErr w:type="spellStart"/>
      <w:r>
        <w:rPr>
          <w:sz w:val="23"/>
          <w:szCs w:val="23"/>
        </w:rPr>
        <w:t>algebroids</w:t>
      </w:r>
      <w:proofErr w:type="spellEnd"/>
      <w:r>
        <w:rPr>
          <w:sz w:val="23"/>
          <w:szCs w:val="23"/>
        </w:rPr>
        <w:t xml:space="preserve">. 2013. JHEP 1302, 122. </w:t>
      </w:r>
    </w:p>
    <w:p w:rsidR="004F5DCE" w:rsidRDefault="004F5DCE" w:rsidP="004F5DCE">
      <w:pPr>
        <w:pStyle w:val="Default"/>
        <w:spacing w:before="240" w:after="240"/>
        <w:jc w:val="both"/>
        <w:rPr>
          <w:sz w:val="23"/>
          <w:szCs w:val="23"/>
        </w:rPr>
      </w:pPr>
      <w:r>
        <w:rPr>
          <w:sz w:val="23"/>
          <w:szCs w:val="23"/>
        </w:rPr>
        <w:t>[arXiv:1211.0030 [</w:t>
      </w:r>
      <w:proofErr w:type="spellStart"/>
      <w:r>
        <w:rPr>
          <w:sz w:val="23"/>
          <w:szCs w:val="23"/>
        </w:rPr>
        <w:t>hep-th</w:t>
      </w:r>
      <w:proofErr w:type="spellEnd"/>
      <w:r>
        <w:rPr>
          <w:sz w:val="23"/>
          <w:szCs w:val="23"/>
        </w:rPr>
        <w:t>]].</w:t>
      </w:r>
    </w:p>
    <w:p w:rsidR="004F5DCE" w:rsidRDefault="004F5DCE" w:rsidP="00391E3C">
      <w:pPr>
        <w:spacing w:after="0" w:line="240" w:lineRule="auto"/>
        <w:jc w:val="both"/>
      </w:pPr>
    </w:p>
    <w:p w:rsidR="004F5DCE" w:rsidRDefault="004F5DCE" w:rsidP="00391E3C">
      <w:pPr>
        <w:spacing w:after="0" w:line="240" w:lineRule="auto"/>
        <w:jc w:val="both"/>
      </w:pPr>
    </w:p>
    <w:p w:rsidR="004F5DCE" w:rsidRDefault="004F5DCE" w:rsidP="00391E3C">
      <w:pPr>
        <w:spacing w:after="0" w:line="240" w:lineRule="auto"/>
        <w:jc w:val="both"/>
      </w:pPr>
    </w:p>
    <w:p w:rsidR="004F5DCE" w:rsidRDefault="004F5DCE" w:rsidP="00391E3C">
      <w:pPr>
        <w:spacing w:after="0" w:line="240" w:lineRule="auto"/>
        <w:jc w:val="both"/>
      </w:pPr>
    </w:p>
    <w:p w:rsidR="004F5DCE" w:rsidRPr="00391E3C" w:rsidRDefault="004F5DCE" w:rsidP="00391E3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F5DCE" w:rsidRPr="00391E3C" w:rsidRDefault="004F5DCE" w:rsidP="00391E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91E3C">
        <w:rPr>
          <w:rFonts w:ascii="Times New Roman" w:hAnsi="Times New Roman" w:cs="Times New Roman"/>
          <w:color w:val="000000"/>
          <w:sz w:val="23"/>
          <w:szCs w:val="23"/>
        </w:rPr>
        <w:t xml:space="preserve">Eredményes munkát kívánva, </w:t>
      </w:r>
    </w:p>
    <w:p w:rsidR="004F5DCE" w:rsidRPr="00391E3C" w:rsidRDefault="004F5DCE" w:rsidP="00391E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4F5DCE" w:rsidRPr="00391E3C" w:rsidRDefault="004F5DCE" w:rsidP="00391E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4F5DCE" w:rsidRPr="00391E3C" w:rsidRDefault="004F5DCE" w:rsidP="00391E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4F5DCE" w:rsidRPr="00391E3C" w:rsidRDefault="004F5DCE" w:rsidP="00391E3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391E3C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Pécsi Tudományegyetem </w:t>
      </w:r>
    </w:p>
    <w:p w:rsidR="004F5DCE" w:rsidRPr="00391E3C" w:rsidRDefault="004F5DCE" w:rsidP="00391E3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91E3C">
        <w:rPr>
          <w:rFonts w:ascii="Times New Roman" w:hAnsi="Times New Roman" w:cs="Times New Roman"/>
          <w:i/>
          <w:iCs/>
          <w:color w:val="000000"/>
          <w:sz w:val="23"/>
          <w:szCs w:val="23"/>
        </w:rPr>
        <w:t>Doktorandusz Önkormányzat</w:t>
      </w:r>
    </w:p>
    <w:p w:rsidR="00656307" w:rsidRDefault="00656307"/>
    <w:sectPr w:rsidR="0065630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7A9E" w:rsidRDefault="00DF7A9E" w:rsidP="00460D69">
      <w:pPr>
        <w:spacing w:after="0" w:line="240" w:lineRule="auto"/>
      </w:pPr>
      <w:r>
        <w:separator/>
      </w:r>
    </w:p>
  </w:endnote>
  <w:endnote w:type="continuationSeparator" w:id="0">
    <w:p w:rsidR="00DF7A9E" w:rsidRDefault="00DF7A9E" w:rsidP="0046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0D69" w:rsidRDefault="000B76EA">
    <w:pPr>
      <w:pStyle w:val="llb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CCEF6B2" wp14:editId="5ADAED58">
          <wp:simplePos x="0" y="0"/>
          <wp:positionH relativeFrom="page">
            <wp:align>left</wp:align>
          </wp:positionH>
          <wp:positionV relativeFrom="paragraph">
            <wp:posOffset>-249555</wp:posOffset>
          </wp:positionV>
          <wp:extent cx="7564809" cy="854710"/>
          <wp:effectExtent l="0" t="0" r="0" b="2540"/>
          <wp:wrapNone/>
          <wp:docPr id="9744024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809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FBB"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BD02B5A" wp14:editId="1C1BE221">
          <wp:simplePos x="0" y="0"/>
          <wp:positionH relativeFrom="column">
            <wp:posOffset>-909320</wp:posOffset>
          </wp:positionH>
          <wp:positionV relativeFrom="paragraph">
            <wp:posOffset>-241935</wp:posOffset>
          </wp:positionV>
          <wp:extent cx="7596000" cy="862420"/>
          <wp:effectExtent l="0" t="0" r="508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7A9E" w:rsidRDefault="00DF7A9E" w:rsidP="00460D69">
      <w:pPr>
        <w:spacing w:after="0" w:line="240" w:lineRule="auto"/>
      </w:pPr>
      <w:r>
        <w:separator/>
      </w:r>
    </w:p>
  </w:footnote>
  <w:footnote w:type="continuationSeparator" w:id="0">
    <w:p w:rsidR="00DF7A9E" w:rsidRDefault="00DF7A9E" w:rsidP="00460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0D69" w:rsidRDefault="000B76EA">
    <w:pPr>
      <w:pStyle w:val="lfej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D54BFE5" wp14:editId="77528FE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87290" cy="857250"/>
          <wp:effectExtent l="0" t="0" r="0" b="0"/>
          <wp:wrapNone/>
          <wp:docPr id="32776135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646" cy="858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8AF"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35677759" wp14:editId="5D5A507F">
          <wp:simplePos x="0" y="0"/>
          <wp:positionH relativeFrom="column">
            <wp:posOffset>-909320</wp:posOffset>
          </wp:positionH>
          <wp:positionV relativeFrom="paragraph">
            <wp:posOffset>-459105</wp:posOffset>
          </wp:positionV>
          <wp:extent cx="7596000" cy="864932"/>
          <wp:effectExtent l="0" t="0" r="508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4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73944"/>
    <w:multiLevelType w:val="hybridMultilevel"/>
    <w:tmpl w:val="3A343200"/>
    <w:lvl w:ilvl="0" w:tplc="F07442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CD535D"/>
    <w:multiLevelType w:val="hybridMultilevel"/>
    <w:tmpl w:val="04CEC858"/>
    <w:lvl w:ilvl="0" w:tplc="F07442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03B20"/>
    <w:multiLevelType w:val="hybridMultilevel"/>
    <w:tmpl w:val="FB186E40"/>
    <w:lvl w:ilvl="0" w:tplc="F074425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5417740">
    <w:abstractNumId w:val="1"/>
  </w:num>
  <w:num w:numId="2" w16cid:durableId="1293750366">
    <w:abstractNumId w:val="2"/>
  </w:num>
  <w:num w:numId="3" w16cid:durableId="893926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D69"/>
    <w:rsid w:val="000B76EA"/>
    <w:rsid w:val="000D4C78"/>
    <w:rsid w:val="00175778"/>
    <w:rsid w:val="001B7BDE"/>
    <w:rsid w:val="001E3229"/>
    <w:rsid w:val="00250031"/>
    <w:rsid w:val="00391E3C"/>
    <w:rsid w:val="00450A47"/>
    <w:rsid w:val="00460D69"/>
    <w:rsid w:val="004C393D"/>
    <w:rsid w:val="004F5DCE"/>
    <w:rsid w:val="005A48AF"/>
    <w:rsid w:val="005C7FBB"/>
    <w:rsid w:val="00656307"/>
    <w:rsid w:val="006756F0"/>
    <w:rsid w:val="006931AF"/>
    <w:rsid w:val="006D574E"/>
    <w:rsid w:val="00760C77"/>
    <w:rsid w:val="00786D5C"/>
    <w:rsid w:val="007B07F2"/>
    <w:rsid w:val="007C4A94"/>
    <w:rsid w:val="00826325"/>
    <w:rsid w:val="00893590"/>
    <w:rsid w:val="009E6AAD"/>
    <w:rsid w:val="00A31E45"/>
    <w:rsid w:val="00AA1B68"/>
    <w:rsid w:val="00AB76EA"/>
    <w:rsid w:val="00BD7E5A"/>
    <w:rsid w:val="00C041F8"/>
    <w:rsid w:val="00DA3E04"/>
    <w:rsid w:val="00DF7A9E"/>
    <w:rsid w:val="00FA5653"/>
    <w:rsid w:val="00FB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0858C2"/>
  <w15:docId w15:val="{6E0D505B-9FC4-5349-805D-85060D08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60D69"/>
  </w:style>
  <w:style w:type="paragraph" w:styleId="llb">
    <w:name w:val="footer"/>
    <w:basedOn w:val="Norml"/>
    <w:link w:val="llb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60D69"/>
  </w:style>
  <w:style w:type="paragraph" w:styleId="Buborkszveg">
    <w:name w:val="Balloon Text"/>
    <w:basedOn w:val="Norml"/>
    <w:link w:val="BuborkszvegChar"/>
    <w:uiPriority w:val="99"/>
    <w:semiHidden/>
    <w:unhideWhenUsed/>
    <w:rsid w:val="0046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0D6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F5D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866</Words>
  <Characters>5981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József</dc:creator>
  <cp:lastModifiedBy>Jusztin</cp:lastModifiedBy>
  <cp:revision>1</cp:revision>
  <dcterms:created xsi:type="dcterms:W3CDTF">2024-01-22T06:45:00Z</dcterms:created>
  <dcterms:modified xsi:type="dcterms:W3CDTF">2024-01-22T06:45:00Z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2f299bc54a148a238ed80755e1fd0141cb0ac6ce70033c0f27a54f87f8c82c66</vt:lpwstr>
  </property>
</Properties>
</file>