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center" w:pos="5954" w:leader="none"/>
        </w:tabs>
        <w:jc w:val="center"/>
        <w:rPr>
          <w:b/>
          <w:sz w:val="32"/>
          <w:szCs w:val="32"/>
        </w:rPr>
      </w:pPr>
      <w:r>
        <w:rPr>
          <w:b/>
          <w:sz w:val="32"/>
          <w:szCs w:val="32"/>
        </w:rPr>
        <w:t>Tanulmány címe</w:t>
      </w:r>
    </w:p>
    <w:p>
      <w:pPr>
        <w:pStyle w:val="Normal"/>
        <w:tabs>
          <w:tab w:val="clear" w:pos="708"/>
          <w:tab w:val="center" w:pos="5954" w:leader="none"/>
        </w:tabs>
        <w:jc w:val="center"/>
        <w:rPr>
          <w:b/>
          <w:sz w:val="32"/>
          <w:szCs w:val="32"/>
        </w:rPr>
      </w:pPr>
      <w:r>
        <w:rPr>
          <w:b/>
          <w:sz w:val="32"/>
          <w:szCs w:val="32"/>
        </w:rPr>
      </w:r>
    </w:p>
    <w:p>
      <w:pPr>
        <w:pStyle w:val="Normal"/>
        <w:tabs>
          <w:tab w:val="clear" w:pos="708"/>
          <w:tab w:val="center" w:pos="5954" w:leader="none"/>
        </w:tabs>
        <w:jc w:val="center"/>
        <w:rPr>
          <w:i/>
          <w:i/>
          <w:sz w:val="28"/>
          <w:szCs w:val="28"/>
        </w:rPr>
      </w:pPr>
      <w:r>
        <w:rPr>
          <w:sz w:val="28"/>
          <w:szCs w:val="28"/>
        </w:rPr>
        <w:t xml:space="preserve">Szerző1, </w:t>
      </w:r>
      <w:r>
        <w:rPr>
          <w:i/>
          <w:sz w:val="28"/>
          <w:szCs w:val="28"/>
        </w:rPr>
        <w:t>intézmény1</w:t>
      </w:r>
    </w:p>
    <w:p>
      <w:pPr>
        <w:pStyle w:val="Normal"/>
        <w:tabs>
          <w:tab w:val="clear" w:pos="708"/>
          <w:tab w:val="center" w:pos="5954" w:leader="none"/>
        </w:tabs>
        <w:jc w:val="center"/>
        <w:rPr>
          <w:i/>
          <w:i/>
          <w:sz w:val="28"/>
          <w:szCs w:val="28"/>
        </w:rPr>
      </w:pPr>
      <w:r>
        <w:rPr>
          <w:sz w:val="28"/>
          <w:szCs w:val="28"/>
        </w:rPr>
        <w:t xml:space="preserve">Szerző 2, </w:t>
      </w:r>
      <w:r>
        <w:rPr>
          <w:i/>
          <w:sz w:val="28"/>
          <w:szCs w:val="28"/>
        </w:rPr>
        <w:t>intézmény2</w:t>
      </w:r>
    </w:p>
    <w:p>
      <w:pPr>
        <w:pStyle w:val="Normal"/>
        <w:tabs>
          <w:tab w:val="clear" w:pos="708"/>
          <w:tab w:val="center" w:pos="5954" w:leader="none"/>
        </w:tabs>
        <w:jc w:val="center"/>
        <w:rPr>
          <w:i/>
          <w:i/>
        </w:rPr>
      </w:pPr>
      <w:r>
        <w:rPr>
          <w:i/>
        </w:rPr>
      </w:r>
    </w:p>
    <w:p>
      <w:pPr>
        <w:pStyle w:val="Normal"/>
        <w:tabs>
          <w:tab w:val="clear" w:pos="708"/>
          <w:tab w:val="center" w:pos="5954" w:leader="none"/>
        </w:tabs>
        <w:jc w:val="both"/>
        <w:rPr/>
      </w:pPr>
      <w:r>
        <w:rPr/>
      </w:r>
    </w:p>
    <w:p>
      <w:pPr>
        <w:pStyle w:val="Normal"/>
        <w:tabs>
          <w:tab w:val="clear" w:pos="708"/>
          <w:tab w:val="center" w:pos="5954" w:leader="none"/>
        </w:tabs>
        <w:jc w:val="both"/>
        <w:rPr/>
      </w:pPr>
      <w:r>
        <w:rPr/>
        <w:t xml:space="preserve">absztrakt absztrakt absztrakt absztrak absztrakt absztrakt absztrakt absztrakt absztrakt absztrakt absztrakt absztrakt absztrak absztrakt absztrakt absztrakt absztrakt absztrakt absztrakt absztrakt absztrakt absztrak absztrakt absztrakt absztrakt absztrakt absztrakt absztrakt absztrakt absztrakt absztrak absztrakt absztrakt absztrakt absztrakt absztrakt absztrakt absztrakt absztrakt absztrak absztrakt absztrakt absztrakt absztrakt absztrakt absztrakt absztrakt absztrakt absztrak absztrakt absztrakt absztrakt absztrakt absztrakt absztrakt absztrakt absztrakt absztrak absztrakt absztrakt absztrakt absztrakt absztrakt absztrakt absztrakt absztrakt absztrak absztrakt absztrakt absztrakt absztrakt absztrakt absztrakt absztrakt absztrakt absztrak absztrakt absztrakt absztrakt absztrakt absztrakt </w:t>
      </w:r>
    </w:p>
    <w:p>
      <w:pPr>
        <w:pStyle w:val="Normal"/>
        <w:tabs>
          <w:tab w:val="clear" w:pos="708"/>
          <w:tab w:val="center" w:pos="5954" w:leader="none"/>
        </w:tabs>
        <w:rPr>
          <w:i/>
          <w:i/>
        </w:rPr>
      </w:pPr>
      <w:r>
        <w:rPr>
          <w:i/>
        </w:rPr>
      </w:r>
    </w:p>
    <w:p>
      <w:pPr>
        <w:pStyle w:val="Normal"/>
        <w:tabs>
          <w:tab w:val="clear" w:pos="708"/>
          <w:tab w:val="center" w:pos="5954" w:leader="none"/>
        </w:tabs>
        <w:rPr>
          <w:i/>
          <w:i/>
        </w:rPr>
      </w:pPr>
      <w:r>
        <w:rPr>
          <w:i/>
        </w:rPr>
        <w:t>Kulcsszavak: Szöveg; szöveg; szöveg; szöveg; szöveg</w:t>
      </w:r>
    </w:p>
    <w:p>
      <w:pPr>
        <w:pStyle w:val="Normal"/>
        <w:tabs>
          <w:tab w:val="clear" w:pos="708"/>
          <w:tab w:val="center" w:pos="5954" w:leader="none"/>
        </w:tabs>
        <w:jc w:val="center"/>
        <w:rPr>
          <w:i/>
          <w:i/>
        </w:rPr>
      </w:pPr>
      <w:r>
        <w:rPr>
          <w:i/>
        </w:rPr>
      </w:r>
      <w:r>
        <w:br w:type="page"/>
      </w:r>
    </w:p>
    <w:p>
      <w:pPr>
        <w:pStyle w:val="Normal"/>
        <w:suppressAutoHyphens w:val="false"/>
        <w:spacing w:lineRule="auto" w:line="276" w:before="0" w:after="0"/>
        <w:rPr>
          <w:b/>
          <w:sz w:val="28"/>
          <w:szCs w:val="28"/>
        </w:rPr>
      </w:pPr>
      <w:r>
        <w:rPr>
          <w:b/>
          <w:sz w:val="28"/>
          <w:szCs w:val="28"/>
        </w:rPr>
        <w:t>I. Fejezet címe</w:t>
      </w:r>
    </w:p>
    <w:p>
      <w:pPr>
        <w:pStyle w:val="Normal"/>
        <w:jc w:val="both"/>
        <w:rPr>
          <w:i/>
          <w:i/>
        </w:rPr>
      </w:pPr>
      <w:r>
        <w:rPr>
          <w:i/>
        </w:rPr>
      </w:r>
    </w:p>
    <w:p>
      <w:pPr>
        <w:pStyle w:val="Normal"/>
        <w:jc w:val="both"/>
        <w:rPr/>
      </w:pPr>
      <w:r>
        <w:rPr/>
        <w:t>I.1. alfejezet címe</w:t>
      </w:r>
    </w:p>
    <w:p>
      <w:pPr>
        <w:pStyle w:val="Normal"/>
        <w:jc w:val="both"/>
        <w:rPr>
          <w:i/>
          <w:i/>
        </w:rPr>
      </w:pPr>
      <w:r>
        <w:rPr>
          <w:i/>
        </w:rPr>
      </w:r>
    </w:p>
    <w:p>
      <w:pPr>
        <w:pStyle w:val="Normal"/>
        <w:tabs>
          <w:tab w:val="clear" w:pos="708"/>
          <w:tab w:val="center" w:pos="5954" w:leader="none"/>
        </w:tabs>
        <w:jc w:val="both"/>
        <w:rPr/>
      </w:pPr>
      <w:r>
        <w:rPr/>
        <w:t>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w:t>
      </w:r>
    </w:p>
    <w:p>
      <w:pPr>
        <w:pStyle w:val="Normal"/>
        <w:tabs>
          <w:tab w:val="clear" w:pos="708"/>
          <w:tab w:val="center" w:pos="5954" w:leader="none"/>
        </w:tabs>
        <w:jc w:val="both"/>
        <w:rPr/>
      </w:pPr>
      <w:r>
        <w:rPr/>
        <w:t>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w:t>
      </w:r>
    </w:p>
    <w:p>
      <w:pPr>
        <w:pStyle w:val="Caption"/>
        <w:keepNext w:val="true"/>
        <w:spacing w:before="0" w:after="0"/>
        <w:jc w:val="both"/>
        <w:rPr>
          <w:i w:val="false"/>
          <w:i w:val="false"/>
        </w:rPr>
      </w:pPr>
      <w:r>
        <w:rPr>
          <w:i w:val="false"/>
        </w:rPr>
      </w:r>
    </w:p>
    <w:p>
      <w:pPr>
        <w:pStyle w:val="Caption"/>
        <w:keepNext w:val="true"/>
        <w:jc w:val="both"/>
        <w:rPr/>
      </w:pPr>
      <w:r>
        <w:rPr/>
        <w:fldChar w:fldCharType="begin"/>
      </w:r>
      <w:r>
        <w:rPr/>
        <w:instrText xml:space="preserve"> SEQ Táblázat \* ARABIC </w:instrText>
      </w:r>
      <w:r>
        <w:rPr/>
        <w:fldChar w:fldCharType="separate"/>
      </w:r>
      <w:r>
        <w:rPr/>
        <w:t>1</w:t>
      </w:r>
      <w:r>
        <w:rPr/>
        <w:fldChar w:fldCharType="end"/>
      </w:r>
      <w:r>
        <w:rPr/>
        <w:t>. táblázat: A táblázat leírása dőlt, TNR 12-es betűméret, sorkizárva (a táblázat szöveggel való körbefuttatása kerülendő)</w:t>
      </w:r>
    </w:p>
    <w:tbl>
      <w:tblPr>
        <w:tblW w:w="8896" w:type="dxa"/>
        <w:jc w:val="start"/>
        <w:tblInd w:w="108" w:type="dxa"/>
        <w:tblLayout w:type="fixed"/>
        <w:tblCellMar>
          <w:top w:w="0" w:type="dxa"/>
          <w:start w:w="108" w:type="dxa"/>
          <w:bottom w:w="0" w:type="dxa"/>
          <w:end w:w="108" w:type="dxa"/>
        </w:tblCellMar>
        <w:tblLook w:val="01e0" w:noHBand="0" w:noVBand="0" w:firstColumn="1" w:lastRow="1" w:lastColumn="1" w:firstRow="1"/>
      </w:tblPr>
      <w:tblGrid>
        <w:gridCol w:w="2965"/>
        <w:gridCol w:w="2965"/>
        <w:gridCol w:w="2966"/>
      </w:tblGrid>
      <w:tr>
        <w:trPr/>
        <w:tc>
          <w:tcPr>
            <w:tcW w:w="2965" w:type="dxa"/>
            <w:tcBorders>
              <w:top w:val="single" w:sz="4" w:space="0" w:color="000000"/>
              <w:start w:val="single" w:sz="4" w:space="0" w:color="000000"/>
              <w:bottom w:val="single" w:sz="4" w:space="0" w:color="000000"/>
              <w:end w:val="single" w:sz="4" w:space="0" w:color="000000"/>
            </w:tcBorders>
          </w:tcPr>
          <w:p>
            <w:pPr>
              <w:pStyle w:val="Normal"/>
              <w:rPr>
                <w:b/>
              </w:rPr>
            </w:pPr>
            <w:r>
              <w:rPr>
                <w:b/>
              </w:rPr>
            </w:r>
          </w:p>
        </w:tc>
        <w:tc>
          <w:tcPr>
            <w:tcW w:w="2965" w:type="dxa"/>
            <w:tcBorders>
              <w:top w:val="single" w:sz="4" w:space="0" w:color="000000"/>
              <w:start w:val="single" w:sz="4" w:space="0" w:color="000000"/>
              <w:bottom w:val="single" w:sz="4" w:space="0" w:color="000000"/>
              <w:end w:val="single" w:sz="4" w:space="0" w:color="000000"/>
            </w:tcBorders>
          </w:tcPr>
          <w:p>
            <w:pPr>
              <w:pStyle w:val="Normal"/>
              <w:jc w:val="center"/>
              <w:rPr/>
            </w:pPr>
            <w:r>
              <w:rPr/>
              <w:t>Fejléc középre rendezve</w:t>
            </w:r>
          </w:p>
        </w:tc>
        <w:tc>
          <w:tcPr>
            <w:tcW w:w="2966" w:type="dxa"/>
            <w:tcBorders>
              <w:top w:val="single" w:sz="4" w:space="0" w:color="000000"/>
              <w:start w:val="single" w:sz="4" w:space="0" w:color="000000"/>
              <w:bottom w:val="single" w:sz="4" w:space="0" w:color="000000"/>
              <w:end w:val="single" w:sz="4" w:space="0" w:color="000000"/>
            </w:tcBorders>
          </w:tcPr>
          <w:p>
            <w:pPr>
              <w:pStyle w:val="Normal"/>
              <w:jc w:val="center"/>
              <w:rPr/>
            </w:pPr>
            <w:r>
              <w:rPr/>
              <w:t>Fejléc középre rendezve</w:t>
            </w:r>
          </w:p>
        </w:tc>
      </w:tr>
      <w:tr>
        <w:trPr/>
        <w:tc>
          <w:tcPr>
            <w:tcW w:w="2965" w:type="dxa"/>
            <w:tcBorders>
              <w:top w:val="single" w:sz="4" w:space="0" w:color="000000"/>
              <w:start w:val="single" w:sz="4" w:space="0" w:color="000000"/>
              <w:bottom w:val="single" w:sz="4" w:space="0" w:color="000000"/>
              <w:end w:val="single" w:sz="4" w:space="0" w:color="000000"/>
            </w:tcBorders>
          </w:tcPr>
          <w:p>
            <w:pPr>
              <w:pStyle w:val="Normal"/>
              <w:rPr/>
            </w:pPr>
            <w:r>
              <w:rPr/>
              <w:t>Oldalléc balra rendezve</w:t>
            </w:r>
          </w:p>
        </w:tc>
        <w:tc>
          <w:tcPr>
            <w:tcW w:w="2965" w:type="dxa"/>
            <w:tcBorders>
              <w:top w:val="single" w:sz="4" w:space="0" w:color="000000"/>
              <w:start w:val="single" w:sz="4" w:space="0" w:color="000000"/>
              <w:bottom w:val="single" w:sz="4" w:space="0" w:color="000000"/>
              <w:end w:val="single" w:sz="4" w:space="0" w:color="000000"/>
            </w:tcBorders>
          </w:tcPr>
          <w:p>
            <w:pPr>
              <w:pStyle w:val="Normal"/>
              <w:rPr/>
            </w:pPr>
            <w:r>
              <w:rPr/>
            </w:r>
          </w:p>
        </w:tc>
        <w:tc>
          <w:tcPr>
            <w:tcW w:w="2966" w:type="dxa"/>
            <w:tcBorders>
              <w:top w:val="single" w:sz="4" w:space="0" w:color="000000"/>
              <w:start w:val="single" w:sz="4" w:space="0" w:color="000000"/>
              <w:bottom w:val="single" w:sz="4" w:space="0" w:color="000000"/>
              <w:end w:val="single" w:sz="4" w:space="0" w:color="000000"/>
            </w:tcBorders>
          </w:tcPr>
          <w:p>
            <w:pPr>
              <w:pStyle w:val="Normal"/>
              <w:rPr/>
            </w:pPr>
            <w:r>
              <w:rPr/>
            </w:r>
          </w:p>
        </w:tc>
      </w:tr>
      <w:tr>
        <w:trPr/>
        <w:tc>
          <w:tcPr>
            <w:tcW w:w="2965" w:type="dxa"/>
            <w:tcBorders>
              <w:top w:val="single" w:sz="4" w:space="0" w:color="000000"/>
              <w:start w:val="single" w:sz="4" w:space="0" w:color="000000"/>
              <w:bottom w:val="single" w:sz="4" w:space="0" w:color="000000"/>
              <w:end w:val="single" w:sz="4" w:space="0" w:color="000000"/>
            </w:tcBorders>
          </w:tcPr>
          <w:p>
            <w:pPr>
              <w:pStyle w:val="Normal"/>
              <w:rPr/>
            </w:pPr>
            <w:r>
              <w:rPr/>
              <w:t>Oldalléc balra rendezve</w:t>
            </w:r>
          </w:p>
        </w:tc>
        <w:tc>
          <w:tcPr>
            <w:tcW w:w="2965" w:type="dxa"/>
            <w:tcBorders>
              <w:top w:val="single" w:sz="4" w:space="0" w:color="000000"/>
              <w:start w:val="single" w:sz="4" w:space="0" w:color="000000"/>
              <w:bottom w:val="single" w:sz="4" w:space="0" w:color="000000"/>
              <w:end w:val="single" w:sz="4" w:space="0" w:color="000000"/>
            </w:tcBorders>
          </w:tcPr>
          <w:p>
            <w:pPr>
              <w:pStyle w:val="Normal"/>
              <w:rPr/>
            </w:pPr>
            <w:r>
              <w:rPr/>
            </w:r>
          </w:p>
        </w:tc>
        <w:tc>
          <w:tcPr>
            <w:tcW w:w="2966" w:type="dxa"/>
            <w:tcBorders>
              <w:top w:val="single" w:sz="4" w:space="0" w:color="000000"/>
              <w:start w:val="single" w:sz="4" w:space="0" w:color="000000"/>
              <w:bottom w:val="single" w:sz="4" w:space="0" w:color="000000"/>
              <w:end w:val="single" w:sz="4" w:space="0" w:color="000000"/>
            </w:tcBorders>
          </w:tcPr>
          <w:p>
            <w:pPr>
              <w:pStyle w:val="Normal"/>
              <w:rPr/>
            </w:pPr>
            <w:r>
              <w:rPr/>
            </w:r>
          </w:p>
        </w:tc>
      </w:tr>
    </w:tbl>
    <w:p>
      <w:pPr>
        <w:pStyle w:val="Normal"/>
        <w:rPr>
          <w:i/>
          <w:i/>
        </w:rPr>
      </w:pPr>
      <w:r>
        <w:rPr>
          <w:i/>
        </w:rPr>
        <w:t xml:space="preserve">Forrás: XY [2010] </w:t>
      </w:r>
    </w:p>
    <w:p>
      <w:pPr>
        <w:pStyle w:val="Normal"/>
        <w:tabs>
          <w:tab w:val="clear" w:pos="708"/>
          <w:tab w:val="center" w:pos="5954" w:leader="none"/>
        </w:tabs>
        <w:rPr/>
      </w:pPr>
      <w:r>
        <w:rPr/>
      </w:r>
    </w:p>
    <w:p>
      <w:pPr>
        <w:pStyle w:val="Normal"/>
        <w:jc w:val="both"/>
        <w:rPr/>
      </w:pPr>
      <w:r>
        <w:rPr/>
        <w:t>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w:t>
      </w:r>
    </w:p>
    <w:p>
      <w:pPr>
        <w:pStyle w:val="Normal"/>
        <w:jc w:val="both"/>
        <w:rPr/>
      </w:pPr>
      <w:r>
        <w:rPr/>
      </w:r>
    </w:p>
    <w:p>
      <w:pPr>
        <w:pStyle w:val="Normal"/>
        <w:jc w:val="both"/>
        <w:rPr/>
      </w:pPr>
      <w:r>
        <w:rPr/>
        <w:t>I.1.1. al-alfejezet címe</w:t>
      </w:r>
    </w:p>
    <w:p>
      <w:pPr>
        <w:pStyle w:val="Normal"/>
        <w:jc w:val="both"/>
        <w:rPr/>
      </w:pPr>
      <w:r>
        <w:rPr/>
      </w:r>
    </w:p>
    <w:p>
      <w:pPr>
        <w:pStyle w:val="Normal"/>
        <w:jc w:val="both"/>
        <w:rPr/>
      </w:pPr>
      <w:r>
        <w:rPr/>
        <w:t>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w:t>
      </w:r>
    </w:p>
    <w:p>
      <w:pPr>
        <w:pStyle w:val="Normal"/>
        <w:jc w:val="both"/>
        <w:rPr/>
      </w:pPr>
      <w:r>
        <w:rPr/>
      </w:r>
    </w:p>
    <w:p>
      <w:pPr>
        <w:pStyle w:val="Normal"/>
        <w:jc w:val="both"/>
        <w:rPr>
          <w:b/>
          <w:sz w:val="28"/>
          <w:szCs w:val="28"/>
        </w:rPr>
      </w:pPr>
      <w:r>
        <w:rPr>
          <w:b/>
          <w:sz w:val="28"/>
          <w:szCs w:val="28"/>
        </w:rPr>
        <w:t>II. Fejezet címe</w:t>
      </w:r>
    </w:p>
    <w:p>
      <w:pPr>
        <w:pStyle w:val="Normal"/>
        <w:jc w:val="both"/>
        <w:rPr/>
      </w:pPr>
      <w:r>
        <w:rPr/>
      </w:r>
    </w:p>
    <w:p>
      <w:pPr>
        <w:pStyle w:val="Normal"/>
        <w:jc w:val="both"/>
        <w:rPr/>
      </w:pPr>
      <w:r>
        <w:rPr/>
        <w:t xml:space="preserve">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w:t>
      </w:r>
    </w:p>
    <w:p>
      <w:pPr>
        <w:pStyle w:val="Normal"/>
        <w:keepNext w:val="true"/>
        <w:jc w:val="center"/>
        <w:rPr/>
      </w:pPr>
      <w:r>
        <w:rPr/>
        <w:drawing>
          <wp:inline distT="0" distB="0" distL="0" distR="0">
            <wp:extent cx="3705225" cy="2609850"/>
            <wp:effectExtent l="0" t="0" r="0" b="0"/>
            <wp:docPr id="1" name="Kép 1" descr="C:\Users\Franky\Downloads\dok-logo.png"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C:\Users\Franky\Downloads\dok-logo.png" title=""/>
                    <pic:cNvPicPr>
                      <a:picLocks noChangeAspect="1" noChangeArrowheads="1"/>
                    </pic:cNvPicPr>
                  </pic:nvPicPr>
                  <pic:blipFill>
                    <a:blip r:embed="rId2"/>
                    <a:stretch>
                      <a:fillRect/>
                    </a:stretch>
                  </pic:blipFill>
                  <pic:spPr bwMode="auto">
                    <a:xfrm>
                      <a:off x="0" y="0"/>
                      <a:ext cx="3705225" cy="2609850"/>
                    </a:xfrm>
                    <a:prstGeom prst="rect">
                      <a:avLst/>
                    </a:prstGeom>
                  </pic:spPr>
                </pic:pic>
              </a:graphicData>
            </a:graphic>
          </wp:inline>
        </w:drawing>
      </w:r>
    </w:p>
    <w:p>
      <w:pPr>
        <w:pStyle w:val="Caption"/>
        <w:jc w:val="center"/>
        <w:rPr/>
      </w:pPr>
      <w:r>
        <w:rPr/>
        <w:fldChar w:fldCharType="begin"/>
      </w:r>
      <w:r>
        <w:rPr/>
        <w:instrText xml:space="preserve"> SEQ Ábra \* ARABIC </w:instrText>
      </w:r>
      <w:r>
        <w:rPr/>
        <w:fldChar w:fldCharType="separate"/>
      </w:r>
      <w:r>
        <w:rPr/>
        <w:t>1</w:t>
      </w:r>
      <w:r>
        <w:rPr/>
        <w:fldChar w:fldCharType="end"/>
      </w:r>
      <w:r>
        <w:rPr/>
        <w:t>. ábra: Az ábra leírása dőlt, TNR 12-es betűméret, sorkizárva (ábrák szöveggel való körbefuttatása kerülendő) Forrás: XY [2010]</w:t>
      </w:r>
    </w:p>
    <w:p>
      <w:pPr>
        <w:pStyle w:val="Normal"/>
        <w:tabs>
          <w:tab w:val="clear" w:pos="708"/>
          <w:tab w:val="center" w:pos="5954" w:leader="none"/>
        </w:tabs>
        <w:rPr>
          <w:b/>
        </w:rPr>
      </w:pPr>
      <w:r>
        <w:rPr>
          <w:b/>
        </w:rPr>
      </w:r>
    </w:p>
    <w:p>
      <w:pPr>
        <w:pStyle w:val="Normal"/>
        <w:tabs>
          <w:tab w:val="clear" w:pos="708"/>
          <w:tab w:val="center" w:pos="5954" w:leader="none"/>
        </w:tabs>
        <w:rPr>
          <w:b/>
        </w:rPr>
      </w:pPr>
      <w:r>
        <w:rPr>
          <w:b/>
        </w:rPr>
      </w:r>
    </w:p>
    <w:p>
      <w:pPr>
        <w:pStyle w:val="Normal"/>
        <w:tabs>
          <w:tab w:val="clear" w:pos="708"/>
          <w:tab w:val="center" w:pos="5954" w:leader="none"/>
        </w:tabs>
        <w:rPr>
          <w:b/>
          <w:sz w:val="28"/>
          <w:szCs w:val="28"/>
        </w:rPr>
      </w:pPr>
      <w:r>
        <w:rPr>
          <w:b/>
          <w:sz w:val="28"/>
          <w:szCs w:val="28"/>
        </w:rPr>
        <w:t>Irodalomjegyzék</w:t>
      </w:r>
    </w:p>
    <w:p>
      <w:pPr>
        <w:pStyle w:val="Normal"/>
        <w:tabs>
          <w:tab w:val="clear" w:pos="708"/>
          <w:tab w:val="center" w:pos="5954" w:leader="none"/>
        </w:tabs>
        <w:rPr>
          <w:b/>
          <w:sz w:val="28"/>
          <w:szCs w:val="28"/>
        </w:rPr>
      </w:pPr>
      <w:r>
        <w:rPr>
          <w:b/>
          <w:sz w:val="28"/>
          <w:szCs w:val="28"/>
        </w:rPr>
      </w:r>
    </w:p>
    <w:p>
      <w:pPr>
        <w:pStyle w:val="Normal"/>
        <w:tabs>
          <w:tab w:val="clear" w:pos="708"/>
          <w:tab w:val="center" w:pos="5954" w:leader="none"/>
        </w:tabs>
        <w:rPr/>
      </w:pPr>
      <w:r>
        <w:rPr/>
        <w:t>A „Tanulmányok formai követelményei” c. dokumentumban megadott útmutatás szerint.</w:t>
      </w:r>
    </w:p>
    <w:p>
      <w:pPr>
        <w:pStyle w:val="Normal"/>
        <w:tabs>
          <w:tab w:val="clear" w:pos="708"/>
          <w:tab w:val="center" w:pos="5954" w:leader="none"/>
        </w:tabs>
        <w:rPr>
          <w:b/>
        </w:rPr>
      </w:pPr>
      <w:r>
        <w:rPr>
          <w:b/>
        </w:rPr>
      </w:r>
    </w:p>
    <w:p>
      <w:pPr>
        <w:pStyle w:val="Normal"/>
        <w:spacing w:before="0" w:after="120"/>
        <w:rPr>
          <w:sz w:val="20"/>
          <w:szCs w:val="20"/>
        </w:rPr>
      </w:pPr>
      <w:r>
        <w:rPr>
          <w:sz w:val="20"/>
          <w:szCs w:val="20"/>
        </w:rPr>
      </w:r>
    </w:p>
    <w:p>
      <w:pPr>
        <w:pStyle w:val="Normal"/>
        <w:spacing w:lineRule="auto" w:line="360"/>
        <w:jc w:val="both"/>
        <w:rPr>
          <w:b/>
          <w:highlight w:val="white"/>
        </w:rPr>
      </w:pPr>
      <w:r>
        <w:rPr>
          <w:b/>
          <w:highlight w:val="white"/>
        </w:rPr>
      </w:r>
    </w:p>
    <w:p>
      <w:pPr>
        <w:pStyle w:val="Normal"/>
        <w:spacing w:lineRule="auto" w:line="360"/>
        <w:jc w:val="both"/>
        <w:rPr>
          <w:b/>
          <w:highlight w:val="white"/>
        </w:rPr>
      </w:pPr>
      <w:r>
        <w:rPr>
          <w:b/>
          <w:highlight w:val="white"/>
        </w:rPr>
      </w:r>
    </w:p>
    <w:p>
      <w:pPr>
        <w:pStyle w:val="Normal"/>
        <w:spacing w:lineRule="auto" w:line="360"/>
        <w:jc w:val="both"/>
        <w:rPr>
          <w:b/>
          <w:highlight w:val="white"/>
        </w:rPr>
      </w:pPr>
      <w:r>
        <w:rPr>
          <w:b/>
          <w:highlight w:val="white"/>
        </w:rPr>
      </w:r>
    </w:p>
    <w:p>
      <w:pPr>
        <w:pStyle w:val="Normal"/>
        <w:spacing w:lineRule="auto" w:line="360"/>
        <w:jc w:val="both"/>
        <w:rPr>
          <w:b/>
          <w:highlight w:val="white"/>
        </w:rPr>
      </w:pPr>
      <w:r>
        <w:rPr>
          <w:b/>
          <w:highlight w:val="white"/>
        </w:rPr>
      </w:r>
    </w:p>
    <w:p>
      <w:pPr>
        <w:pStyle w:val="Normal"/>
        <w:spacing w:lineRule="auto" w:line="360"/>
        <w:jc w:val="both"/>
        <w:rPr>
          <w:b/>
          <w:highlight w:val="white"/>
        </w:rPr>
      </w:pPr>
      <w:r>
        <w:rPr>
          <w:b/>
          <w:highlight w:val="white"/>
        </w:rPr>
      </w:r>
    </w:p>
    <w:p>
      <w:pPr>
        <w:pStyle w:val="Normal"/>
        <w:spacing w:lineRule="auto" w:line="360"/>
        <w:jc w:val="both"/>
        <w:rPr>
          <w:b/>
          <w:highlight w:val="white"/>
        </w:rPr>
      </w:pPr>
      <w:r>
        <w:rPr>
          <w:b/>
          <w:highlight w:val="white"/>
        </w:rPr>
      </w:r>
    </w:p>
    <w:p>
      <w:pPr>
        <w:pStyle w:val="Normal"/>
        <w:tabs>
          <w:tab w:val="clear" w:pos="708"/>
          <w:tab w:val="center" w:pos="5954" w:leader="none"/>
        </w:tabs>
        <w:rPr>
          <w:b/>
        </w:rPr>
      </w:pPr>
      <w:r>
        <w:rPr>
          <w:b/>
        </w:rPr>
      </w:r>
    </w:p>
    <w:p>
      <w:pPr>
        <w:pStyle w:val="Normal"/>
        <w:spacing w:lineRule="auto" w:line="360"/>
        <w:jc w:val="both"/>
        <w:rPr>
          <w:shd w:fill="FFFFFF" w:val="clear"/>
        </w:rPr>
      </w:pPr>
      <w:r>
        <w:rPr>
          <w:b/>
          <w:shd w:fill="FFFFFF" w:val="clear"/>
        </w:rPr>
        <w:t>Név,</w:t>
      </w:r>
      <w:r>
        <w:rPr>
          <w:shd w:fill="FFFFFF" w:val="clear"/>
        </w:rPr>
        <w:t xml:space="preserve"> tudományos fokozat</w:t>
      </w:r>
    </w:p>
    <w:p>
      <w:pPr>
        <w:pStyle w:val="Normal"/>
        <w:spacing w:lineRule="auto" w:line="360"/>
        <w:jc w:val="both"/>
        <w:rPr>
          <w:shd w:fill="FFFFFF" w:val="clear"/>
        </w:rPr>
      </w:pPr>
      <w:r>
        <w:rPr>
          <w:shd w:fill="FFFFFF" w:val="clear"/>
        </w:rPr>
        <w:t>Intézmény (Egyetem, Kar, Tanszék/Intézet)</w:t>
      </w:r>
      <w:r>
        <w:rPr>
          <w:b/>
          <w:shd w:fill="FFFFFF" w:val="clear"/>
        </w:rPr>
        <w:t xml:space="preserve">, </w:t>
      </w:r>
      <w:r>
        <w:rPr>
          <w:shd w:fill="FFFFFF" w:val="clear"/>
        </w:rPr>
        <w:t>Dokotri Iskola</w:t>
      </w:r>
    </w:p>
    <w:p>
      <w:pPr>
        <w:pStyle w:val="Normal"/>
        <w:spacing w:lineRule="auto" w:line="360"/>
        <w:jc w:val="both"/>
        <w:rPr>
          <w:shd w:fill="FFFFFF" w:val="clear"/>
        </w:rPr>
      </w:pPr>
      <w:r>
        <w:rPr>
          <w:shd w:fill="FFFFFF" w:val="clear"/>
        </w:rPr>
        <w:t xml:space="preserve">E-mail: </w:t>
      </w:r>
      <w:hyperlink r:id="rId3">
        <w:r>
          <w:rPr>
            <w:rStyle w:val="Hyperlink"/>
            <w:shd w:fill="FFFFFF" w:val="clear"/>
          </w:rPr>
          <w:t>példa@intezmeny.xy</w:t>
        </w:r>
      </w:hyperlink>
    </w:p>
    <w:p>
      <w:pPr>
        <w:pStyle w:val="Normal"/>
        <w:spacing w:lineRule="auto" w:line="360"/>
        <w:ind w:start="1080"/>
        <w:jc w:val="both"/>
        <w:rPr>
          <w:b/>
          <w:shd w:fill="FFFFFF" w:val="clear"/>
        </w:rPr>
      </w:pPr>
      <w:r>
        <w:rPr>
          <w:b/>
          <w:shd w:fill="FFFFFF" w:val="clear"/>
        </w:rPr>
      </w:r>
    </w:p>
    <w:p>
      <w:pPr>
        <w:pStyle w:val="Normal"/>
        <w:spacing w:lineRule="auto" w:line="360"/>
        <w:jc w:val="both"/>
        <w:rPr>
          <w:shd w:fill="FFFFFF" w:val="clear"/>
        </w:rPr>
      </w:pPr>
      <w:r>
        <w:rPr>
          <w:b/>
          <w:shd w:fill="FFFFFF" w:val="clear"/>
        </w:rPr>
        <w:t>Témavezető:</w:t>
      </w:r>
      <w:r>
        <w:rPr>
          <w:shd w:fill="FFFFFF" w:val="clear"/>
        </w:rPr>
        <w:t xml:space="preserve"> név, tudományos fokozat, intézmény</w:t>
      </w:r>
    </w:p>
    <w:p>
      <w:pPr>
        <w:pStyle w:val="Normal"/>
        <w:spacing w:lineRule="auto" w:line="360"/>
        <w:jc w:val="both"/>
        <w:rPr>
          <w:shd w:fill="FFFFFF" w:val="clear"/>
        </w:rPr>
      </w:pPr>
      <w:r>
        <w:rPr>
          <w:b/>
          <w:shd w:fill="FFFFFF" w:val="clear"/>
        </w:rPr>
        <w:t>Lektor:</w:t>
      </w:r>
      <w:r>
        <w:rPr>
          <w:shd w:fill="FFFFFF" w:val="clear"/>
        </w:rPr>
        <w:t xml:space="preserve"> név, tudományos fokozat, intézmény</w:t>
      </w:r>
    </w:p>
    <w:p>
      <w:pPr>
        <w:pStyle w:val="Normal"/>
        <w:tabs>
          <w:tab w:val="clear" w:pos="708"/>
          <w:tab w:val="center" w:pos="5954" w:leader="none"/>
        </w:tabs>
        <w:rPr/>
      </w:pPr>
      <w:r>
        <w:rPr/>
      </w:r>
    </w:p>
    <w:sectPr>
      <w:type w:val="nextPage"/>
      <w:pgSz w:w="11906" w:h="16838"/>
      <w:pgMar w:left="1417" w:right="1417" w:gutter="0" w:header="0" w:top="1417" w:footer="0" w:bottom="1417"/>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01" w:characterSet="utf-8"/>
    <w:family w:val="roman"/>
    <w:pitch w:val="variable"/>
  </w:font>
  <w:font w:name="Times New Roman">
    <w:charset w:val="01" w:characterSet="utf-8"/>
    <w:family w:val="roman"/>
    <w:pitch w:val="variable"/>
  </w:font>
  <w:font w:name="Tahoma">
    <w:charset w:val="01" w:characterSet="utf-8"/>
    <w:family w:val="roman"/>
    <w:pitch w:val="variable"/>
  </w:font>
  <w:font w:name="Liberation Sans">
    <w:altName w:val="Arial"/>
    <w:charset w:val="01" w:characterSet="utf-8"/>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hu-HU" w:eastAsia="hu-HU" w:bidi="ar-SA"/>
      </w:rPr>
    </w:rPrDefault>
    <w:pPrDefault>
      <w:pPr>
        <w:widowControl/>
        <w:suppressAutoHyphens w:val="true"/>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56b65"/>
    <w:pPr>
      <w:widowControl/>
      <w:suppressAutoHyphens w:val="true"/>
      <w:bidi w:val="0"/>
      <w:spacing w:before="0" w:after="0"/>
      <w:jc w:val="start"/>
    </w:pPr>
    <w:rPr>
      <w:rFonts w:ascii="Times New Roman" w:hAnsi="Times New Roman" w:eastAsia="Times New Roman" w:cs="Times New Roman"/>
      <w:color w:val="auto"/>
      <w:kern w:val="2"/>
      <w:sz w:val="24"/>
      <w:szCs w:val="24"/>
      <w:lang w:val="hu-HU" w:eastAsia="hu-HU"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99"/>
    <w:qFormat/>
    <w:rsid w:val="00b2104d"/>
    <w:rPr>
      <w:rFonts w:cs="Times New Roman"/>
      <w:b/>
      <w:bCs/>
    </w:rPr>
  </w:style>
  <w:style w:type="character" w:styleId="Hyperlink">
    <w:name w:val="Hyperlink"/>
    <w:basedOn w:val="DefaultParagraphFont"/>
    <w:uiPriority w:val="99"/>
    <w:rsid w:val="00895f29"/>
    <w:rPr>
      <w:rFonts w:cs="Times New Roman"/>
      <w:color w:val="0000FF"/>
      <w:u w:val="single"/>
    </w:rPr>
  </w:style>
  <w:style w:type="character" w:styleId="lfejChar" w:customStyle="1">
    <w:name w:val="Élőfej Char"/>
    <w:basedOn w:val="DefaultParagraphFont"/>
    <w:uiPriority w:val="99"/>
    <w:semiHidden/>
    <w:qFormat/>
    <w:locked/>
    <w:rsid w:val="000a5b5b"/>
    <w:rPr>
      <w:rFonts w:cs="Times New Roman"/>
    </w:rPr>
  </w:style>
  <w:style w:type="character" w:styleId="llbChar" w:customStyle="1">
    <w:name w:val="Élőláb Char"/>
    <w:basedOn w:val="DefaultParagraphFont"/>
    <w:uiPriority w:val="99"/>
    <w:semiHidden/>
    <w:qFormat/>
    <w:locked/>
    <w:rsid w:val="000a5b5b"/>
    <w:rPr>
      <w:rFonts w:cs="Times New Roman"/>
    </w:rPr>
  </w:style>
  <w:style w:type="character" w:styleId="BuborkszvegChar" w:customStyle="1">
    <w:name w:val="Buborékszöveg Char"/>
    <w:basedOn w:val="DefaultParagraphFont"/>
    <w:link w:val="BalloonText"/>
    <w:uiPriority w:val="99"/>
    <w:semiHidden/>
    <w:qFormat/>
    <w:locked/>
    <w:rsid w:val="00c96b9e"/>
    <w:rPr>
      <w:rFonts w:ascii="Tahoma" w:hAnsi="Tahoma" w:cs="Tahoma"/>
      <w:sz w:val="16"/>
      <w:szCs w:val="16"/>
    </w:rPr>
  </w:style>
  <w:style w:type="paragraph" w:styleId="Cmsor">
    <w:name w:val="Címsor"/>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uiPriority w:val="99"/>
    <w:qFormat/>
    <w:rsid w:val="00f56b65"/>
    <w:pPr>
      <w:suppressLineNumbers/>
      <w:spacing w:before="120" w:after="120"/>
    </w:pPr>
    <w:rPr>
      <w:rFonts w:cs="Lohit Hindi"/>
      <w:i/>
      <w:iCs/>
    </w:rPr>
  </w:style>
  <w:style w:type="paragraph" w:styleId="Trgymutat">
    <w:name w:val="Tárgymutató"/>
    <w:basedOn w:val="Normal"/>
    <w:qFormat/>
    <w:pPr>
      <w:suppressLineNumbers/>
    </w:pPr>
    <w:rPr>
      <w:rFonts w:cs="Noto Sans Devanagari"/>
    </w:rPr>
  </w:style>
  <w:style w:type="paragraph" w:styleId="ListParagraph">
    <w:name w:val="List Paragraph"/>
    <w:basedOn w:val="Normal"/>
    <w:uiPriority w:val="99"/>
    <w:qFormat/>
    <w:rsid w:val="00895f29"/>
    <w:pPr>
      <w:suppressAutoHyphens w:val="false"/>
      <w:spacing w:lineRule="auto" w:line="276" w:before="0" w:after="200"/>
      <w:ind w:start="720"/>
      <w:contextualSpacing/>
    </w:pPr>
    <w:rPr>
      <w:rFonts w:ascii="Calibri" w:hAnsi="Calibri" w:eastAsia="Calibri"/>
      <w:kern w:val="0"/>
      <w:sz w:val="22"/>
      <w:szCs w:val="22"/>
      <w:lang w:eastAsia="en-US"/>
    </w:rPr>
  </w:style>
  <w:style w:type="paragraph" w:styleId="HeaderandFooter">
    <w:name w:val="Header and Footer"/>
    <w:basedOn w:val="Normal"/>
    <w:qFormat/>
    <w:pPr/>
    <w:rPr/>
  </w:style>
  <w:style w:type="paragraph" w:styleId="Header">
    <w:name w:val="Header"/>
    <w:basedOn w:val="Normal"/>
    <w:link w:val="lfejChar"/>
    <w:uiPriority w:val="99"/>
    <w:semiHidden/>
    <w:rsid w:val="000a5b5b"/>
    <w:pPr>
      <w:tabs>
        <w:tab w:val="clear" w:pos="708"/>
        <w:tab w:val="center" w:pos="4536" w:leader="none"/>
        <w:tab w:val="right" w:pos="9072" w:leader="none"/>
      </w:tabs>
      <w:suppressAutoHyphens w:val="false"/>
    </w:pPr>
    <w:rPr>
      <w:rFonts w:ascii="Calibri" w:hAnsi="Calibri" w:eastAsia="Calibri"/>
      <w:kern w:val="0"/>
      <w:sz w:val="22"/>
      <w:szCs w:val="22"/>
      <w:lang w:eastAsia="en-US"/>
    </w:rPr>
  </w:style>
  <w:style w:type="paragraph" w:styleId="Footer">
    <w:name w:val="Footer"/>
    <w:basedOn w:val="Normal"/>
    <w:link w:val="llbChar"/>
    <w:uiPriority w:val="99"/>
    <w:semiHidden/>
    <w:rsid w:val="000a5b5b"/>
    <w:pPr>
      <w:tabs>
        <w:tab w:val="clear" w:pos="708"/>
        <w:tab w:val="center" w:pos="4536" w:leader="none"/>
        <w:tab w:val="right" w:pos="9072" w:leader="none"/>
      </w:tabs>
    </w:pPr>
    <w:rPr/>
  </w:style>
  <w:style w:type="paragraph" w:styleId="BalloonText">
    <w:name w:val="Balloon Text"/>
    <w:basedOn w:val="Normal"/>
    <w:link w:val="BuborkszvegChar"/>
    <w:uiPriority w:val="99"/>
    <w:semiHidden/>
    <w:qFormat/>
    <w:rsid w:val="00c96b9e"/>
    <w:pPr/>
    <w:rPr>
      <w:rFonts w:ascii="Tahoma" w:hAnsi="Tahoma" w:cs="Tahoma"/>
      <w:sz w:val="16"/>
      <w:szCs w:val="16"/>
    </w:rPr>
  </w:style>
  <w:style w:type="numbering" w:styleId="Nincslista" w:default="1">
    <w:name w:val="Nincs lista"/>
    <w:uiPriority w:val="99"/>
    <w:semiHidden/>
    <w:unhideWhenUsed/>
    <w:qFormat/>
  </w:style>
  <w:style w:type="table" w:default="1" w:styleId="Normltblzat">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p&#233;lda@intezmeny.xy"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383</TotalTime>
  <Application>LibreOffice/24.2.7.2$Linux_X86_64 LibreOffice_project/420$Build-2</Application>
  <AppVersion>15.0000</AppVersion>
  <Pages>3</Pages>
  <Words>556</Words>
  <Characters>3683</Characters>
  <CharactersWithSpaces>4215</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2025-08-12T14:23:09Z</dcterms:created>
  <dc:creator/>
  <dc:description/>
  <dc:language>hu-HU</dc:language>
  <cp:lastModifiedBy/>
  <dcterms:modified xsi:type="dcterms:W3CDTF">2025-08-12T14:24:06Z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